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F34FB" w:rsidRDefault="001664F3" w:rsidP="007F34FB">
      <w:pPr>
        <w:jc w:val="center"/>
        <w:rPr>
          <w:b/>
          <w:sz w:val="32"/>
          <w:szCs w:val="32"/>
        </w:rPr>
      </w:pPr>
      <w:r>
        <w:rPr>
          <w:b/>
          <w:sz w:val="32"/>
          <w:szCs w:val="32"/>
        </w:rPr>
        <w:t>SENSORY NEEDS</w:t>
      </w:r>
    </w:p>
    <w:p w:rsidR="001664F3" w:rsidRDefault="001664F3" w:rsidP="001664F3">
      <w:pPr>
        <w:spacing w:after="0" w:line="288" w:lineRule="auto"/>
        <w:contextualSpacing/>
        <w:rPr>
          <w:rFonts w:eastAsia="Times New Roman" w:cstheme="minorHAnsi"/>
          <w:b/>
          <w:color w:val="002060"/>
          <w:lang w:eastAsia="en-GB"/>
        </w:rPr>
      </w:pPr>
      <w:r w:rsidRPr="001664F3">
        <w:rPr>
          <w:rFonts w:eastAsia="Times New Roman" w:cstheme="minorHAnsi"/>
          <w:b/>
          <w:color w:val="002060"/>
          <w:lang w:eastAsia="en-GB"/>
        </w:rPr>
        <w:t>What are sensory needs?</w:t>
      </w:r>
    </w:p>
    <w:p w:rsidR="00AA1525" w:rsidRDefault="00AA1525" w:rsidP="001664F3">
      <w:pPr>
        <w:spacing w:after="0" w:line="288" w:lineRule="auto"/>
        <w:contextualSpacing/>
        <w:rPr>
          <w:rFonts w:eastAsia="Times New Roman" w:cstheme="minorHAnsi"/>
          <w:b/>
          <w:color w:val="002060"/>
          <w:lang w:eastAsia="en-GB"/>
        </w:rPr>
      </w:pPr>
    </w:p>
    <w:p w:rsidR="00A44A23" w:rsidRDefault="00AA1525" w:rsidP="001664F3">
      <w:pPr>
        <w:spacing w:after="0" w:line="288" w:lineRule="auto"/>
        <w:contextualSpacing/>
        <w:rPr>
          <w:rFonts w:eastAsia="Times New Roman" w:cstheme="minorHAnsi"/>
          <w:color w:val="002060"/>
          <w:lang w:eastAsia="en-GB"/>
        </w:rPr>
      </w:pPr>
      <w:r w:rsidRPr="00AA1525">
        <w:rPr>
          <w:rFonts w:eastAsia="Times New Roman" w:cstheme="minorHAnsi"/>
          <w:color w:val="002060"/>
          <w:lang w:eastAsia="en-GB"/>
        </w:rPr>
        <w:t xml:space="preserve">We all process and interpret </w:t>
      </w:r>
      <w:r w:rsidR="001664F3" w:rsidRPr="00AA1525">
        <w:rPr>
          <w:rFonts w:eastAsia="Times New Roman" w:cstheme="minorHAnsi"/>
          <w:color w:val="002060"/>
          <w:lang w:eastAsia="en-GB"/>
        </w:rPr>
        <w:t>information received from the environment and from within our bodies. This information gives us a sense of who we are, where we are and what is happening around us. Our senses are</w:t>
      </w:r>
      <w:r w:rsidR="00A44A23">
        <w:rPr>
          <w:rFonts w:eastAsia="Times New Roman" w:cstheme="minorHAnsi"/>
          <w:color w:val="002060"/>
          <w:lang w:eastAsia="en-GB"/>
        </w:rPr>
        <w:t>:</w:t>
      </w:r>
      <w:r w:rsidR="001664F3" w:rsidRPr="00AA1525">
        <w:rPr>
          <w:rFonts w:eastAsia="Times New Roman" w:cstheme="minorHAnsi"/>
          <w:color w:val="002060"/>
          <w:lang w:eastAsia="en-GB"/>
        </w:rPr>
        <w:t xml:space="preserve"> sight, hearing, touch, taste, smell, prop</w:t>
      </w:r>
      <w:r w:rsidR="00A44A23">
        <w:rPr>
          <w:rFonts w:eastAsia="Times New Roman" w:cstheme="minorHAnsi"/>
          <w:color w:val="002060"/>
          <w:lang w:eastAsia="en-GB"/>
        </w:rPr>
        <w:t>rioception (body awareness),</w:t>
      </w:r>
      <w:r w:rsidR="001664F3" w:rsidRPr="00AA1525">
        <w:rPr>
          <w:rFonts w:eastAsia="Times New Roman" w:cstheme="minorHAnsi"/>
          <w:color w:val="002060"/>
          <w:lang w:eastAsia="en-GB"/>
        </w:rPr>
        <w:t xml:space="preserve"> vestibular (balance and movement)</w:t>
      </w:r>
      <w:r w:rsidR="00A44A23">
        <w:rPr>
          <w:rFonts w:eastAsia="Times New Roman" w:cstheme="minorHAnsi"/>
          <w:color w:val="002060"/>
          <w:lang w:eastAsia="en-GB"/>
        </w:rPr>
        <w:t xml:space="preserve"> and our Interoception sense (internal body sense)</w:t>
      </w:r>
      <w:r w:rsidR="001664F3" w:rsidRPr="00AA1525">
        <w:rPr>
          <w:rFonts w:eastAsia="Times New Roman" w:cstheme="minorHAnsi"/>
          <w:color w:val="002060"/>
          <w:lang w:eastAsia="en-GB"/>
        </w:rPr>
        <w:t xml:space="preserve">. </w:t>
      </w:r>
    </w:p>
    <w:p w:rsidR="001664F3" w:rsidRPr="00AA1525" w:rsidRDefault="001664F3" w:rsidP="001664F3">
      <w:pPr>
        <w:spacing w:after="0" w:line="288" w:lineRule="auto"/>
        <w:contextualSpacing/>
        <w:rPr>
          <w:rFonts w:eastAsia="Times New Roman" w:cstheme="minorHAnsi"/>
          <w:color w:val="002060"/>
          <w:lang w:eastAsia="en-GB"/>
        </w:rPr>
      </w:pPr>
      <w:r w:rsidRPr="00AA1525">
        <w:rPr>
          <w:rFonts w:eastAsia="Times New Roman" w:cstheme="minorHAnsi"/>
          <w:color w:val="002060"/>
          <w:lang w:eastAsia="en-GB"/>
        </w:rPr>
        <w:t>When our senses are integrating correctly we are able to respond appropriately to any sensation, for example, we are able to take off an itchy jumper or take a d</w:t>
      </w:r>
      <w:r w:rsidR="00A44A23">
        <w:rPr>
          <w:rFonts w:eastAsia="Times New Roman" w:cstheme="minorHAnsi"/>
          <w:color w:val="002060"/>
          <w:lang w:eastAsia="en-GB"/>
        </w:rPr>
        <w:t>eep breath to smell the flowers, notice when we are hungry or need to use the bathroom.</w:t>
      </w:r>
    </w:p>
    <w:p w:rsidR="00AA1525" w:rsidRPr="001664F3" w:rsidRDefault="00AA1525" w:rsidP="001664F3">
      <w:pPr>
        <w:spacing w:after="0" w:line="288" w:lineRule="auto"/>
        <w:contextualSpacing/>
        <w:rPr>
          <w:rFonts w:eastAsia="Times New Roman" w:cstheme="minorHAnsi"/>
          <w:b/>
          <w:color w:val="002060"/>
          <w:lang w:eastAsia="en-GB"/>
        </w:rPr>
      </w:pPr>
    </w:p>
    <w:p w:rsidR="001664F3" w:rsidRDefault="001664F3" w:rsidP="001664F3">
      <w:pPr>
        <w:spacing w:after="0" w:line="288" w:lineRule="auto"/>
        <w:contextualSpacing/>
        <w:rPr>
          <w:rFonts w:eastAsia="Times New Roman" w:cstheme="minorHAnsi"/>
          <w:b/>
          <w:color w:val="002060"/>
          <w:lang w:eastAsia="en-GB"/>
        </w:rPr>
      </w:pPr>
      <w:r w:rsidRPr="001664F3">
        <w:rPr>
          <w:rFonts w:eastAsia="Times New Roman" w:cstheme="minorHAnsi"/>
          <w:b/>
          <w:color w:val="002060"/>
          <w:lang w:eastAsia="en-GB"/>
        </w:rPr>
        <w:t xml:space="preserve">What happens when a </w:t>
      </w:r>
      <w:r w:rsidR="00AA1525">
        <w:rPr>
          <w:rFonts w:eastAsia="Times New Roman" w:cstheme="minorHAnsi"/>
          <w:b/>
          <w:color w:val="002060"/>
          <w:lang w:eastAsia="en-GB"/>
        </w:rPr>
        <w:t xml:space="preserve">child or </w:t>
      </w:r>
      <w:r w:rsidRPr="001664F3">
        <w:rPr>
          <w:rFonts w:eastAsia="Times New Roman" w:cstheme="minorHAnsi"/>
          <w:b/>
          <w:color w:val="002060"/>
          <w:lang w:eastAsia="en-GB"/>
        </w:rPr>
        <w:t>young person experiences sensory processing differently?</w:t>
      </w:r>
    </w:p>
    <w:p w:rsidR="00AA1525" w:rsidRPr="001664F3" w:rsidRDefault="00AA1525" w:rsidP="001664F3">
      <w:pPr>
        <w:spacing w:after="0" w:line="288" w:lineRule="auto"/>
        <w:contextualSpacing/>
        <w:rPr>
          <w:rFonts w:eastAsia="Times New Roman" w:cstheme="minorHAnsi"/>
          <w:b/>
          <w:color w:val="002060"/>
          <w:lang w:eastAsia="en-GB"/>
        </w:rPr>
      </w:pPr>
    </w:p>
    <w:p w:rsidR="00A44A23" w:rsidRDefault="001664F3" w:rsidP="001664F3">
      <w:pPr>
        <w:spacing w:after="0" w:line="288" w:lineRule="auto"/>
        <w:contextualSpacing/>
        <w:rPr>
          <w:rFonts w:eastAsia="Times New Roman" w:cstheme="minorHAnsi"/>
          <w:color w:val="002060"/>
          <w:lang w:eastAsia="en-GB"/>
        </w:rPr>
      </w:pPr>
      <w:r w:rsidRPr="00AA1525">
        <w:rPr>
          <w:rFonts w:eastAsia="Times New Roman" w:cstheme="minorHAnsi"/>
          <w:color w:val="002060"/>
          <w:lang w:eastAsia="en-GB"/>
        </w:rPr>
        <w:t xml:space="preserve">A young person may have difficulty working out what is happening inside and outside of their bodies. The sensory information may not be accurate, for example, the noise of the school bell is like someone screaming in their ear, or a piece of artwork on the wall keeps grabbing their attention because their brain hasn’t registered they have seen it before. Standing in the queue at lunchtime makes them on “high alert” in case someone brushes past them, which can be painful. Getting changed for PE is very difficult because of poor balance and not knowing where their hands are to put their jumper on when they can’t see their hands. A young person may move constantly to get extra feedback if their body is not providing enough information as to where their arms and legs are. This is difficult in the classroom when they need to keep still and write. Most people get used to their own sensory preferences and </w:t>
      </w:r>
      <w:r w:rsidR="00A44A23">
        <w:rPr>
          <w:rFonts w:eastAsia="Times New Roman" w:cstheme="minorHAnsi"/>
          <w:color w:val="002060"/>
          <w:lang w:eastAsia="en-GB"/>
        </w:rPr>
        <w:t xml:space="preserve">can </w:t>
      </w:r>
      <w:r w:rsidRPr="00AA1525">
        <w:rPr>
          <w:rFonts w:eastAsia="Times New Roman" w:cstheme="minorHAnsi"/>
          <w:color w:val="002060"/>
          <w:lang w:eastAsia="en-GB"/>
        </w:rPr>
        <w:t xml:space="preserve">make choices about their daily activities appropriate for them. </w:t>
      </w:r>
    </w:p>
    <w:p w:rsidR="00A44A23" w:rsidRDefault="001664F3" w:rsidP="001664F3">
      <w:pPr>
        <w:spacing w:after="0" w:line="288" w:lineRule="auto"/>
        <w:contextualSpacing/>
        <w:rPr>
          <w:rFonts w:eastAsia="Times New Roman" w:cstheme="minorHAnsi"/>
          <w:color w:val="002060"/>
          <w:lang w:eastAsia="en-GB"/>
        </w:rPr>
      </w:pPr>
      <w:r w:rsidRPr="00AA1525">
        <w:rPr>
          <w:rFonts w:eastAsia="Times New Roman" w:cstheme="minorHAnsi"/>
          <w:color w:val="002060"/>
          <w:lang w:eastAsia="en-GB"/>
        </w:rPr>
        <w:t xml:space="preserve">Some people don’t like the feel of polystyrene, some prefer quieter pubs and restaurants, some crave theme parks. </w:t>
      </w:r>
    </w:p>
    <w:p w:rsidR="00A44A23" w:rsidRDefault="001664F3" w:rsidP="001664F3">
      <w:pPr>
        <w:spacing w:after="0" w:line="288" w:lineRule="auto"/>
        <w:contextualSpacing/>
        <w:rPr>
          <w:rFonts w:eastAsia="Times New Roman" w:cstheme="minorHAnsi"/>
          <w:color w:val="002060"/>
          <w:lang w:eastAsia="en-GB"/>
        </w:rPr>
      </w:pPr>
      <w:r w:rsidRPr="00AA1525">
        <w:rPr>
          <w:rFonts w:eastAsia="Times New Roman" w:cstheme="minorHAnsi"/>
          <w:color w:val="002060"/>
          <w:lang w:eastAsia="en-GB"/>
        </w:rPr>
        <w:t>However, children may struggle to communicate how they feel. They may</w:t>
      </w:r>
      <w:r w:rsidR="00A44A23">
        <w:rPr>
          <w:rFonts w:eastAsia="Times New Roman" w:cstheme="minorHAnsi"/>
          <w:color w:val="002060"/>
          <w:lang w:eastAsia="en-GB"/>
        </w:rPr>
        <w:t xml:space="preserve"> feel insecure or</w:t>
      </w:r>
      <w:r w:rsidRPr="00AA1525">
        <w:rPr>
          <w:rFonts w:eastAsia="Times New Roman" w:cstheme="minorHAnsi"/>
          <w:color w:val="002060"/>
          <w:lang w:eastAsia="en-GB"/>
        </w:rPr>
        <w:t xml:space="preserve"> be disorganised in a world they cannot make sense of.</w:t>
      </w:r>
    </w:p>
    <w:p w:rsidR="001664F3" w:rsidRPr="00AA1525" w:rsidRDefault="001664F3" w:rsidP="001664F3">
      <w:pPr>
        <w:spacing w:after="0" w:line="288" w:lineRule="auto"/>
        <w:contextualSpacing/>
        <w:rPr>
          <w:rFonts w:eastAsia="Times New Roman" w:cstheme="minorHAnsi"/>
          <w:color w:val="002060"/>
          <w:lang w:eastAsia="en-GB"/>
        </w:rPr>
      </w:pPr>
      <w:r w:rsidRPr="00AA1525">
        <w:rPr>
          <w:rFonts w:eastAsia="Times New Roman" w:cstheme="minorHAnsi"/>
          <w:color w:val="002060"/>
          <w:lang w:eastAsia="en-GB"/>
        </w:rPr>
        <w:t xml:space="preserve"> These children need support from those around them to learn strategies to make life a little easier.</w:t>
      </w:r>
    </w:p>
    <w:p w:rsidR="001664F3" w:rsidRPr="001664F3" w:rsidRDefault="00AA0F7B" w:rsidP="001664F3">
      <w:pPr>
        <w:spacing w:after="0" w:line="288" w:lineRule="auto"/>
        <w:contextualSpacing/>
        <w:rPr>
          <w:rFonts w:eastAsia="Times New Roman" w:cstheme="minorHAnsi"/>
          <w:b/>
          <w:color w:val="002060"/>
          <w:lang w:eastAsia="en-GB"/>
        </w:rPr>
      </w:pPr>
      <w:r>
        <w:rPr>
          <w:rFonts w:eastAsia="Times New Roman" w:cstheme="minorHAnsi"/>
          <w:b/>
          <w:color w:val="002060"/>
          <w:lang w:eastAsia="en-GB"/>
        </w:rPr>
        <w:t xml:space="preserve">For more information about sensory needs, click here </w:t>
      </w:r>
      <w:hyperlink r:id="rId6" w:history="1">
        <w:r>
          <w:rPr>
            <w:rStyle w:val="Hyperlink"/>
          </w:rPr>
          <w:t>sensory information link</w:t>
        </w:r>
      </w:hyperlink>
    </w:p>
    <w:p w:rsidR="00AA0F7B" w:rsidRDefault="00AA0F7B" w:rsidP="001664F3">
      <w:pPr>
        <w:spacing w:after="0" w:line="288" w:lineRule="auto"/>
        <w:contextualSpacing/>
        <w:rPr>
          <w:rFonts w:eastAsia="Times New Roman" w:cstheme="minorHAnsi"/>
          <w:b/>
          <w:color w:val="002060"/>
          <w:lang w:eastAsia="en-GB"/>
        </w:rPr>
      </w:pPr>
    </w:p>
    <w:p w:rsidR="001664F3" w:rsidRDefault="001664F3" w:rsidP="001664F3">
      <w:pPr>
        <w:spacing w:after="0" w:line="288" w:lineRule="auto"/>
        <w:contextualSpacing/>
        <w:rPr>
          <w:rFonts w:eastAsia="Times New Roman" w:cstheme="minorHAnsi"/>
          <w:b/>
          <w:color w:val="002060"/>
          <w:lang w:eastAsia="en-GB"/>
        </w:rPr>
      </w:pPr>
      <w:r w:rsidRPr="001664F3">
        <w:rPr>
          <w:rFonts w:eastAsia="Times New Roman" w:cstheme="minorHAnsi"/>
          <w:b/>
          <w:color w:val="002060"/>
          <w:lang w:eastAsia="en-GB"/>
        </w:rPr>
        <w:t>How to spot children with these needs in the school setting</w:t>
      </w:r>
    </w:p>
    <w:p w:rsidR="00A44A23" w:rsidRDefault="001664F3" w:rsidP="001664F3">
      <w:pPr>
        <w:spacing w:after="0" w:line="288" w:lineRule="auto"/>
        <w:contextualSpacing/>
        <w:rPr>
          <w:rFonts w:eastAsia="Times New Roman" w:cstheme="minorHAnsi"/>
          <w:color w:val="002060"/>
          <w:lang w:eastAsia="en-GB"/>
        </w:rPr>
      </w:pPr>
      <w:r w:rsidRPr="00AA1525">
        <w:rPr>
          <w:rFonts w:eastAsia="Times New Roman" w:cstheme="minorHAnsi"/>
          <w:color w:val="002060"/>
          <w:lang w:eastAsia="en-GB"/>
        </w:rPr>
        <w:t>Research shows that 20% of the school age population have sensory processing difficulties that impact on their ability to do every day activities. You don’t have to have a diagnosis of cerebral palsy, ADHD, or autism to have sensory processing difficulties, although they are more recognised with these diagnoses.</w:t>
      </w:r>
    </w:p>
    <w:p w:rsidR="001664F3" w:rsidRDefault="00A44A23" w:rsidP="001664F3">
      <w:pPr>
        <w:spacing w:after="0" w:line="288" w:lineRule="auto"/>
        <w:contextualSpacing/>
        <w:rPr>
          <w:rFonts w:eastAsia="Times New Roman" w:cstheme="minorHAnsi"/>
          <w:color w:val="002060"/>
          <w:lang w:eastAsia="en-GB"/>
        </w:rPr>
      </w:pPr>
      <w:r>
        <w:rPr>
          <w:rFonts w:eastAsia="Times New Roman" w:cstheme="minorHAnsi"/>
          <w:color w:val="002060"/>
          <w:lang w:eastAsia="en-GB"/>
        </w:rPr>
        <w:t xml:space="preserve"> Often we see</w:t>
      </w:r>
      <w:r w:rsidR="001664F3" w:rsidRPr="00AA1525">
        <w:rPr>
          <w:rFonts w:eastAsia="Times New Roman" w:cstheme="minorHAnsi"/>
          <w:color w:val="002060"/>
          <w:lang w:eastAsia="en-GB"/>
        </w:rPr>
        <w:t xml:space="preserve"> children not achieving because they are struggling with sensory </w:t>
      </w:r>
      <w:r>
        <w:rPr>
          <w:rFonts w:eastAsia="Times New Roman" w:cstheme="minorHAnsi"/>
          <w:color w:val="002060"/>
          <w:lang w:eastAsia="en-GB"/>
        </w:rPr>
        <w:t>processing and t</w:t>
      </w:r>
      <w:r w:rsidR="001E0CE8">
        <w:rPr>
          <w:rFonts w:eastAsia="Times New Roman" w:cstheme="minorHAnsi"/>
          <w:color w:val="002060"/>
          <w:lang w:eastAsia="en-GB"/>
        </w:rPr>
        <w:t>hen they can be thought of as showing challenging behaviour or low motivation and engagement.</w:t>
      </w:r>
    </w:p>
    <w:p w:rsidR="00AA1525" w:rsidRDefault="00AA1525" w:rsidP="001664F3">
      <w:pPr>
        <w:spacing w:after="0" w:line="288" w:lineRule="auto"/>
        <w:contextualSpacing/>
        <w:rPr>
          <w:rFonts w:eastAsia="Times New Roman" w:cstheme="minorHAnsi"/>
          <w:color w:val="002060"/>
          <w:lang w:eastAsia="en-GB"/>
        </w:rPr>
      </w:pPr>
    </w:p>
    <w:p w:rsidR="00A44A23" w:rsidRDefault="00A44A23" w:rsidP="001664F3">
      <w:pPr>
        <w:spacing w:after="0" w:line="288" w:lineRule="auto"/>
        <w:contextualSpacing/>
      </w:pPr>
      <w:r>
        <w:rPr>
          <w:rFonts w:eastAsia="Times New Roman" w:cstheme="minorHAnsi"/>
          <w:color w:val="002060"/>
          <w:lang w:eastAsia="en-GB"/>
        </w:rPr>
        <w:t>Teacher Observation C</w:t>
      </w:r>
      <w:bookmarkStart w:id="0" w:name="_GoBack"/>
      <w:bookmarkEnd w:id="0"/>
      <w:r>
        <w:rPr>
          <w:rFonts w:eastAsia="Times New Roman" w:cstheme="minorHAnsi"/>
          <w:color w:val="002060"/>
          <w:lang w:eastAsia="en-GB"/>
        </w:rPr>
        <w:t xml:space="preserve">hecklist </w:t>
      </w:r>
      <w:r w:rsidRPr="00A44A23">
        <w:rPr>
          <w:rFonts w:eastAsia="Times New Roman" w:cstheme="minorHAnsi"/>
          <w:color w:val="C00000"/>
          <w:lang w:eastAsia="en-GB"/>
        </w:rPr>
        <w:t xml:space="preserve">click here </w:t>
      </w:r>
      <w:r>
        <w:rPr>
          <w:rFonts w:eastAsia="Times New Roman" w:cstheme="minorHAnsi"/>
          <w:color w:val="002060"/>
          <w:lang w:eastAsia="en-GB"/>
        </w:rPr>
        <w:t>if you suspect a student is struggling with the daily challenges of their school environment</w:t>
      </w:r>
      <w:r w:rsidR="008E5412">
        <w:rPr>
          <w:rFonts w:eastAsia="Times New Roman" w:cstheme="minorHAnsi"/>
          <w:color w:val="002060"/>
          <w:lang w:eastAsia="en-GB"/>
        </w:rPr>
        <w:t xml:space="preserve"> </w:t>
      </w:r>
    </w:p>
    <w:p w:rsidR="00431AD6" w:rsidRDefault="00431AD6" w:rsidP="001664F3">
      <w:pPr>
        <w:spacing w:after="0" w:line="288" w:lineRule="auto"/>
        <w:contextualSpacing/>
      </w:pPr>
    </w:p>
    <w:bookmarkStart w:id="1" w:name="_MON_1663751919"/>
    <w:bookmarkEnd w:id="1"/>
    <w:p w:rsidR="00431AD6" w:rsidRDefault="00042CD3" w:rsidP="001664F3">
      <w:pPr>
        <w:spacing w:after="0" w:line="288" w:lineRule="auto"/>
        <w:contextualSpacing/>
        <w:rPr>
          <w:rFonts w:eastAsia="Times New Roman" w:cstheme="minorHAnsi"/>
          <w:color w:val="002060"/>
          <w:lang w:eastAsia="en-GB"/>
        </w:rPr>
      </w:pPr>
      <w:r>
        <w:rPr>
          <w:noProof/>
        </w:rPr>
        <w:object w:dxaOrig="1543" w:dyaOrig="9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77pt;height:50.25pt;mso-width-percent:0;mso-height-percent:0;mso-width-percent:0;mso-height-percent:0" o:ole="">
            <v:imagedata r:id="rId7" o:title=""/>
          </v:shape>
          <o:OLEObject Type="Embed" ProgID="Word.Document.12" ShapeID="_x0000_i1026" DrawAspect="Icon" ObjectID="_1664783052" r:id="rId8">
            <o:FieldCodes>\s</o:FieldCodes>
          </o:OLEObject>
        </w:object>
      </w:r>
    </w:p>
    <w:p w:rsidR="00A44A23" w:rsidRDefault="00A44A23" w:rsidP="001664F3">
      <w:pPr>
        <w:spacing w:after="0" w:line="288" w:lineRule="auto"/>
        <w:contextualSpacing/>
        <w:rPr>
          <w:rFonts w:eastAsia="Times New Roman" w:cstheme="minorHAnsi"/>
          <w:color w:val="002060"/>
          <w:lang w:eastAsia="en-GB"/>
        </w:rPr>
      </w:pPr>
    </w:p>
    <w:p w:rsidR="00A44A23" w:rsidRDefault="00A44A23" w:rsidP="001664F3">
      <w:pPr>
        <w:spacing w:after="0" w:line="288" w:lineRule="auto"/>
        <w:contextualSpacing/>
        <w:rPr>
          <w:rFonts w:eastAsia="Times New Roman" w:cstheme="minorHAnsi"/>
          <w:color w:val="002060"/>
          <w:lang w:eastAsia="en-GB"/>
        </w:rPr>
      </w:pPr>
    </w:p>
    <w:p w:rsidR="00AA1525" w:rsidRDefault="00AA1525" w:rsidP="001664F3">
      <w:pPr>
        <w:spacing w:after="0" w:line="288" w:lineRule="auto"/>
        <w:contextualSpacing/>
        <w:rPr>
          <w:rFonts w:eastAsia="Times New Roman" w:cstheme="minorHAnsi"/>
          <w:color w:val="002060"/>
          <w:lang w:eastAsia="en-GB"/>
        </w:rPr>
      </w:pPr>
      <w:r>
        <w:rPr>
          <w:rFonts w:eastAsia="Times New Roman" w:cstheme="minorHAnsi"/>
          <w:color w:val="002060"/>
          <w:lang w:eastAsia="en-GB"/>
        </w:rPr>
        <w:t>Checklist of things</w:t>
      </w:r>
      <w:r w:rsidR="00A44A23">
        <w:rPr>
          <w:rFonts w:eastAsia="Times New Roman" w:cstheme="minorHAnsi"/>
          <w:color w:val="002060"/>
          <w:lang w:eastAsia="en-GB"/>
        </w:rPr>
        <w:t xml:space="preserve"> you might see in the classroom:</w:t>
      </w:r>
    </w:p>
    <w:p w:rsidR="00AA1525" w:rsidRDefault="00AA1525" w:rsidP="001664F3">
      <w:pPr>
        <w:spacing w:after="0" w:line="288" w:lineRule="auto"/>
        <w:contextualSpacing/>
        <w:rPr>
          <w:rFonts w:eastAsia="Times New Roman" w:cstheme="minorHAnsi"/>
          <w:color w:val="002060"/>
          <w:lang w:eastAsia="en-GB"/>
        </w:rPr>
      </w:pPr>
    </w:p>
    <w:p w:rsidR="00AA1525" w:rsidRPr="001664F3" w:rsidRDefault="00AA1525" w:rsidP="00AA1525">
      <w:pPr>
        <w:spacing w:after="0" w:line="288" w:lineRule="auto"/>
        <w:contextualSpacing/>
        <w:rPr>
          <w:rFonts w:eastAsia="Times New Roman" w:cstheme="minorHAnsi"/>
          <w:b/>
          <w:color w:val="002060"/>
          <w:lang w:eastAsia="en-GB"/>
        </w:rPr>
      </w:pPr>
      <w:r w:rsidRPr="001664F3">
        <w:rPr>
          <w:rFonts w:eastAsia="Times New Roman" w:cstheme="minorHAnsi"/>
          <w:b/>
          <w:color w:val="002060"/>
          <w:lang w:eastAsia="en-GB"/>
        </w:rPr>
        <w:t>Practical ideas and strategies</w:t>
      </w:r>
    </w:p>
    <w:p w:rsidR="00AA1525" w:rsidRDefault="00AA1525" w:rsidP="001664F3">
      <w:pPr>
        <w:spacing w:after="0" w:line="288" w:lineRule="auto"/>
        <w:contextualSpacing/>
        <w:rPr>
          <w:rFonts w:eastAsia="Times New Roman" w:cstheme="minorHAnsi"/>
          <w:color w:val="002060"/>
          <w:lang w:eastAsia="en-GB"/>
        </w:rPr>
      </w:pPr>
    </w:p>
    <w:tbl>
      <w:tblPr>
        <w:tblStyle w:val="ListTable3"/>
        <w:tblW w:w="9136" w:type="dxa"/>
        <w:tblLook w:val="04A0" w:firstRow="1" w:lastRow="0" w:firstColumn="1" w:lastColumn="0" w:noHBand="0" w:noVBand="1"/>
      </w:tblPr>
      <w:tblGrid>
        <w:gridCol w:w="4568"/>
        <w:gridCol w:w="4568"/>
      </w:tblGrid>
      <w:tr w:rsidR="00AA1525" w:rsidTr="00DE13DB">
        <w:trPr>
          <w:cnfStyle w:val="100000000000" w:firstRow="1" w:lastRow="0" w:firstColumn="0" w:lastColumn="0" w:oddVBand="0" w:evenVBand="0" w:oddHBand="0" w:evenHBand="0" w:firstRowFirstColumn="0" w:firstRowLastColumn="0" w:lastRowFirstColumn="0" w:lastRowLastColumn="0"/>
          <w:trHeight w:val="310"/>
        </w:trPr>
        <w:tc>
          <w:tcPr>
            <w:cnfStyle w:val="001000000100" w:firstRow="0" w:lastRow="0" w:firstColumn="1" w:lastColumn="0" w:oddVBand="0" w:evenVBand="0" w:oddHBand="0" w:evenHBand="0" w:firstRowFirstColumn="1" w:firstRowLastColumn="0" w:lastRowFirstColumn="0" w:lastRowLastColumn="0"/>
            <w:tcW w:w="4568" w:type="dxa"/>
          </w:tcPr>
          <w:p w:rsidR="00AA1525" w:rsidRPr="00E86FD5" w:rsidRDefault="00AA1525" w:rsidP="001664F3">
            <w:pPr>
              <w:spacing w:line="288" w:lineRule="auto"/>
              <w:contextualSpacing/>
              <w:rPr>
                <w:rFonts w:eastAsia="Times New Roman" w:cstheme="minorHAnsi"/>
                <w:lang w:eastAsia="en-GB"/>
              </w:rPr>
            </w:pPr>
            <w:r w:rsidRPr="00E86FD5">
              <w:rPr>
                <w:rFonts w:eastAsia="Times New Roman" w:cstheme="minorHAnsi"/>
                <w:lang w:eastAsia="en-GB"/>
              </w:rPr>
              <w:t>The behaviour you might see</w:t>
            </w:r>
          </w:p>
        </w:tc>
        <w:tc>
          <w:tcPr>
            <w:tcW w:w="4568" w:type="dxa"/>
          </w:tcPr>
          <w:p w:rsidR="00AA1525" w:rsidRPr="00E86FD5" w:rsidRDefault="00AA1525" w:rsidP="001664F3">
            <w:pPr>
              <w:spacing w:line="288" w:lineRule="auto"/>
              <w:contextualSpacing/>
              <w:cnfStyle w:val="100000000000" w:firstRow="1" w:lastRow="0" w:firstColumn="0" w:lastColumn="0" w:oddVBand="0" w:evenVBand="0" w:oddHBand="0" w:evenHBand="0" w:firstRowFirstColumn="0" w:firstRowLastColumn="0" w:lastRowFirstColumn="0" w:lastRowLastColumn="0"/>
              <w:rPr>
                <w:rFonts w:eastAsia="Times New Roman" w:cstheme="minorHAnsi"/>
                <w:lang w:eastAsia="en-GB"/>
              </w:rPr>
            </w:pPr>
            <w:r w:rsidRPr="00E86FD5">
              <w:rPr>
                <w:rFonts w:eastAsia="Times New Roman" w:cstheme="minorHAnsi"/>
                <w:lang w:eastAsia="en-GB"/>
              </w:rPr>
              <w:t>Sensory strategies to try</w:t>
            </w:r>
          </w:p>
        </w:tc>
      </w:tr>
      <w:tr w:rsidR="00AA1525" w:rsidTr="00DE13DB">
        <w:trPr>
          <w:cnfStyle w:val="000000100000" w:firstRow="0" w:lastRow="0" w:firstColumn="0" w:lastColumn="0" w:oddVBand="0" w:evenVBand="0" w:oddHBand="1" w:evenHBand="0" w:firstRowFirstColumn="0" w:firstRowLastColumn="0" w:lastRowFirstColumn="0" w:lastRowLastColumn="0"/>
          <w:trHeight w:val="2855"/>
        </w:trPr>
        <w:tc>
          <w:tcPr>
            <w:cnfStyle w:val="001000000000" w:firstRow="0" w:lastRow="0" w:firstColumn="1" w:lastColumn="0" w:oddVBand="0" w:evenVBand="0" w:oddHBand="0" w:evenHBand="0" w:firstRowFirstColumn="0" w:firstRowLastColumn="0" w:lastRowFirstColumn="0" w:lastRowLastColumn="0"/>
            <w:tcW w:w="4568" w:type="dxa"/>
          </w:tcPr>
          <w:p w:rsidR="00AA1525" w:rsidRDefault="008209A9"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Very physically active.</w:t>
            </w:r>
            <w:r w:rsidR="009842ED">
              <w:rPr>
                <w:rFonts w:eastAsia="Times New Roman" w:cstheme="minorHAnsi"/>
                <w:color w:val="002060"/>
                <w:lang w:eastAsia="en-GB"/>
              </w:rPr>
              <w:t xml:space="preserve"> Fidgeting in chair.</w:t>
            </w:r>
            <w:r>
              <w:rPr>
                <w:rFonts w:eastAsia="Times New Roman" w:cstheme="minorHAnsi"/>
                <w:color w:val="002060"/>
                <w:lang w:eastAsia="en-GB"/>
              </w:rPr>
              <w:t xml:space="preserve"> Keeps getting up.</w:t>
            </w:r>
          </w:p>
        </w:tc>
        <w:tc>
          <w:tcPr>
            <w:tcW w:w="4568" w:type="dxa"/>
          </w:tcPr>
          <w:p w:rsidR="00AA1525" w:rsidRDefault="003976CE" w:rsidP="00471AF2">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Try m</w:t>
            </w:r>
            <w:r w:rsidR="009842ED">
              <w:rPr>
                <w:rFonts w:eastAsia="Times New Roman" w:cstheme="minorHAnsi"/>
                <w:color w:val="002060"/>
                <w:lang w:eastAsia="en-GB"/>
              </w:rPr>
              <w:t>ovement breaks scheduled into the daily timetable, especially 5-10 minutes before needing to focus on a task. These can include, getting up to hand out books, taking a message, moving workstations, classroom tasks</w:t>
            </w:r>
            <w:r w:rsidR="00471AF2">
              <w:rPr>
                <w:rFonts w:eastAsia="Times New Roman" w:cstheme="minorHAnsi"/>
                <w:color w:val="002060"/>
                <w:lang w:eastAsia="en-GB"/>
              </w:rPr>
              <w:t>.</w:t>
            </w:r>
          </w:p>
          <w:p w:rsidR="003976CE" w:rsidRDefault="003976CE" w:rsidP="00471AF2">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p>
          <w:p w:rsidR="00471AF2" w:rsidRPr="00471AF2" w:rsidRDefault="00471AF2" w:rsidP="00471AF2">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lang w:eastAsia="en-GB"/>
              </w:rPr>
            </w:pPr>
            <w:r>
              <w:rPr>
                <w:rFonts w:eastAsia="Times New Roman" w:cstheme="minorHAnsi"/>
                <w:color w:val="002060"/>
                <w:lang w:eastAsia="en-GB"/>
              </w:rPr>
              <w:t xml:space="preserve">Use of a Move N Sit cushion </w:t>
            </w:r>
            <w:r w:rsidRPr="00471AF2">
              <w:rPr>
                <w:rFonts w:eastAsia="Times New Roman" w:cstheme="minorHAnsi"/>
                <w:color w:val="C00000"/>
                <w:lang w:eastAsia="en-GB"/>
              </w:rPr>
              <w:t>click here for details</w:t>
            </w:r>
          </w:p>
          <w:p w:rsidR="003976CE" w:rsidRDefault="003976CE" w:rsidP="00471AF2">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p>
          <w:p w:rsidR="00471AF2" w:rsidRDefault="00471AF2" w:rsidP="00471AF2">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sidRPr="00471AF2">
              <w:rPr>
                <w:rFonts w:eastAsia="Times New Roman" w:cstheme="minorHAnsi"/>
                <w:color w:val="002060"/>
                <w:lang w:eastAsia="en-GB"/>
              </w:rPr>
              <w:t xml:space="preserve">Introduce whole class movement breaks </w:t>
            </w:r>
            <w:r>
              <w:rPr>
                <w:rFonts w:eastAsia="Times New Roman" w:cstheme="minorHAnsi"/>
                <w:color w:val="C00000"/>
                <w:lang w:eastAsia="en-GB"/>
              </w:rPr>
              <w:t>click here for more information</w:t>
            </w:r>
          </w:p>
        </w:tc>
      </w:tr>
      <w:tr w:rsidR="00AA1525" w:rsidTr="00DE13DB">
        <w:trPr>
          <w:trHeight w:val="5089"/>
        </w:trPr>
        <w:tc>
          <w:tcPr>
            <w:cnfStyle w:val="001000000000" w:firstRow="0" w:lastRow="0" w:firstColumn="1" w:lastColumn="0" w:oddVBand="0" w:evenVBand="0" w:oddHBand="0" w:evenHBand="0" w:firstRowFirstColumn="0" w:firstRowLastColumn="0" w:lastRowFirstColumn="0" w:lastRowLastColumn="0"/>
            <w:tcW w:w="4568" w:type="dxa"/>
          </w:tcPr>
          <w:p w:rsidR="00AA1525" w:rsidRDefault="00E86FD5"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Opts out of PE</w:t>
            </w:r>
            <w:r w:rsidR="009842ED">
              <w:rPr>
                <w:rFonts w:eastAsia="Times New Roman" w:cstheme="minorHAnsi"/>
                <w:color w:val="002060"/>
                <w:lang w:eastAsia="en-GB"/>
              </w:rPr>
              <w:t>, struggles, especially with ball games</w:t>
            </w:r>
          </w:p>
        </w:tc>
        <w:tc>
          <w:tcPr>
            <w:tcW w:w="4568" w:type="dxa"/>
          </w:tcPr>
          <w:p w:rsidR="00AA1525" w:rsidRDefault="009842ED"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Limit number of students and space to increase their sense of security</w:t>
            </w:r>
          </w:p>
          <w:p w:rsidR="003976CE" w:rsidRDefault="003976CE"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p>
          <w:p w:rsidR="00471AF2" w:rsidRDefault="00471AF2"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 xml:space="preserve">Modify </w:t>
            </w:r>
            <w:r w:rsidR="003976CE">
              <w:rPr>
                <w:rFonts w:eastAsia="Times New Roman" w:cstheme="minorHAnsi"/>
                <w:color w:val="002060"/>
                <w:lang w:eastAsia="en-GB"/>
              </w:rPr>
              <w:t xml:space="preserve">PE </w:t>
            </w:r>
            <w:r>
              <w:rPr>
                <w:rFonts w:eastAsia="Times New Roman" w:cstheme="minorHAnsi"/>
                <w:color w:val="002060"/>
                <w:lang w:eastAsia="en-GB"/>
              </w:rPr>
              <w:t>lessons to:</w:t>
            </w:r>
          </w:p>
          <w:p w:rsidR="009842ED" w:rsidRDefault="00116FE8"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Encourage balance activities to help organise their body as they move. May have to start with a line on the ground, walk on uneven surfaces etc and gradually progress to more challenging equipment (climbing, benches)</w:t>
            </w:r>
          </w:p>
          <w:p w:rsidR="00116FE8" w:rsidRDefault="00116FE8"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Encourage rolling activities, (grassy hill, use of large therapy ball)</w:t>
            </w:r>
          </w:p>
          <w:p w:rsidR="00471AF2" w:rsidRDefault="00BD4019"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C00000"/>
                <w:lang w:eastAsia="en-GB"/>
              </w:rPr>
            </w:pPr>
            <w:r>
              <w:rPr>
                <w:rFonts w:eastAsia="Times New Roman" w:cstheme="minorHAnsi"/>
                <w:color w:val="002060"/>
                <w:lang w:eastAsia="en-GB"/>
              </w:rPr>
              <w:t>Modified PE lessons:</w:t>
            </w:r>
            <w:r w:rsidR="00471AF2">
              <w:rPr>
                <w:rFonts w:eastAsia="Times New Roman" w:cstheme="minorHAnsi"/>
                <w:color w:val="002060"/>
                <w:lang w:eastAsia="en-GB"/>
              </w:rPr>
              <w:t xml:space="preserve"> </w:t>
            </w:r>
            <w:r w:rsidR="00471AF2" w:rsidRPr="00BD4019">
              <w:rPr>
                <w:rFonts w:eastAsia="Times New Roman" w:cstheme="minorHAnsi"/>
                <w:color w:val="C00000"/>
                <w:lang w:eastAsia="en-GB"/>
              </w:rPr>
              <w:t xml:space="preserve">click to link for “sensory </w:t>
            </w:r>
            <w:r w:rsidRPr="00BD4019">
              <w:rPr>
                <w:rFonts w:eastAsia="Times New Roman" w:cstheme="minorHAnsi"/>
                <w:color w:val="C00000"/>
                <w:lang w:eastAsia="en-GB"/>
              </w:rPr>
              <w:t>Circuits” A sensory motor skills programme for children by Jane Horwood</w:t>
            </w:r>
            <w:r w:rsidR="006F227B">
              <w:rPr>
                <w:rFonts w:eastAsia="Times New Roman" w:cstheme="minorHAnsi"/>
                <w:color w:val="C00000"/>
                <w:lang w:eastAsia="en-GB"/>
              </w:rPr>
              <w:t xml:space="preserve"> (Amazon)</w:t>
            </w:r>
          </w:p>
          <w:p w:rsidR="00BD4019" w:rsidRDefault="00BD4019"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C00000"/>
                <w:lang w:eastAsia="en-GB"/>
              </w:rPr>
              <w:t>“Adjustments for PE for those with Dyspraxia/DCD” by Dyspraxia Foundation</w:t>
            </w:r>
            <w:r w:rsidR="008E5412">
              <w:rPr>
                <w:rFonts w:eastAsia="Times New Roman" w:cstheme="minorHAnsi"/>
                <w:color w:val="C00000"/>
                <w:lang w:eastAsia="en-GB"/>
              </w:rPr>
              <w:t xml:space="preserve"> (link to DCD section in physical needs)</w:t>
            </w:r>
          </w:p>
          <w:p w:rsidR="00116FE8" w:rsidRDefault="00116FE8"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p>
        </w:tc>
      </w:tr>
      <w:tr w:rsidR="00AA1525" w:rsidTr="00DE13DB">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568" w:type="dxa"/>
          </w:tcPr>
          <w:p w:rsidR="00AA1525" w:rsidRDefault="00D52D48"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Difficulty standing in a line, may become silly or aggressive to peers</w:t>
            </w:r>
          </w:p>
        </w:tc>
        <w:tc>
          <w:tcPr>
            <w:tcW w:w="4568" w:type="dxa"/>
          </w:tcPr>
          <w:p w:rsidR="00AA1525" w:rsidRDefault="00116FE8"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Position at the front or rear of line to minimise chance of accidental touch by peers</w:t>
            </w:r>
          </w:p>
          <w:p w:rsidR="00116FE8" w:rsidRDefault="00116FE8"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Consider student hol</w:t>
            </w:r>
            <w:r w:rsidR="00BD4019">
              <w:rPr>
                <w:rFonts w:eastAsia="Times New Roman" w:cstheme="minorHAnsi"/>
                <w:color w:val="002060"/>
                <w:lang w:eastAsia="en-GB"/>
              </w:rPr>
              <w:t>d</w:t>
            </w:r>
            <w:r>
              <w:rPr>
                <w:rFonts w:eastAsia="Times New Roman" w:cstheme="minorHAnsi"/>
                <w:color w:val="002060"/>
                <w:lang w:eastAsia="en-GB"/>
              </w:rPr>
              <w:t>ing the door open for peers</w:t>
            </w:r>
          </w:p>
        </w:tc>
      </w:tr>
      <w:tr w:rsidR="00AA1525" w:rsidTr="00DE13DB">
        <w:trPr>
          <w:trHeight w:val="2855"/>
        </w:trPr>
        <w:tc>
          <w:tcPr>
            <w:cnfStyle w:val="001000000000" w:firstRow="0" w:lastRow="0" w:firstColumn="1" w:lastColumn="0" w:oddVBand="0" w:evenVBand="0" w:oddHBand="0" w:evenHBand="0" w:firstRowFirstColumn="0" w:firstRowLastColumn="0" w:lastRowFirstColumn="0" w:lastRowLastColumn="0"/>
            <w:tcW w:w="4568" w:type="dxa"/>
          </w:tcPr>
          <w:p w:rsidR="00AA1525" w:rsidRDefault="00D52D48"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lastRenderedPageBreak/>
              <w:t>Avoids/dislikes Art and Craft sessions</w:t>
            </w:r>
          </w:p>
        </w:tc>
        <w:tc>
          <w:tcPr>
            <w:tcW w:w="4568" w:type="dxa"/>
          </w:tcPr>
          <w:p w:rsidR="00AA1525" w:rsidRDefault="00116FE8"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Modify art activity – use of tools rather than hands if possible (brush, small hammer)</w:t>
            </w:r>
          </w:p>
          <w:p w:rsidR="00116FE8" w:rsidRDefault="00116FE8"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Have towel / water available for student for use as soon as activity finished</w:t>
            </w:r>
            <w:r w:rsidR="00FA1959">
              <w:rPr>
                <w:rFonts w:eastAsia="Times New Roman" w:cstheme="minorHAnsi"/>
                <w:color w:val="002060"/>
                <w:lang w:eastAsia="en-GB"/>
              </w:rPr>
              <w:t>.</w:t>
            </w:r>
          </w:p>
          <w:p w:rsidR="00FA1959" w:rsidRDefault="00FA1959"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Be mindful that if a student is significantly tactile defensive certain textures can be very distressing, even painful and should not be pressured to engage.</w:t>
            </w:r>
          </w:p>
          <w:p w:rsidR="00FA1959" w:rsidRDefault="00FA1959"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p>
        </w:tc>
      </w:tr>
      <w:tr w:rsidR="00AA1525" w:rsidTr="00DE13DB">
        <w:trPr>
          <w:cnfStyle w:val="000000100000" w:firstRow="0" w:lastRow="0" w:firstColumn="0" w:lastColumn="0" w:oddVBand="0" w:evenVBand="0" w:oddHBand="1" w:evenHBand="0" w:firstRowFirstColumn="0" w:firstRowLastColumn="0" w:lastRowFirstColumn="0" w:lastRowLastColumn="0"/>
          <w:trHeight w:val="3802"/>
        </w:trPr>
        <w:tc>
          <w:tcPr>
            <w:cnfStyle w:val="001000000000" w:firstRow="0" w:lastRow="0" w:firstColumn="1" w:lastColumn="0" w:oddVBand="0" w:evenVBand="0" w:oddHBand="0" w:evenHBand="0" w:firstRowFirstColumn="0" w:firstRowLastColumn="0" w:lastRowFirstColumn="0" w:lastRowLastColumn="0"/>
            <w:tcW w:w="4568" w:type="dxa"/>
          </w:tcPr>
          <w:p w:rsidR="00AA1525" w:rsidRDefault="00D52D48"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Hates assembly, avoids, struggles to sit quietly</w:t>
            </w:r>
          </w:p>
        </w:tc>
        <w:tc>
          <w:tcPr>
            <w:tcW w:w="4568" w:type="dxa"/>
          </w:tcPr>
          <w:p w:rsidR="00FA1959" w:rsidRDefault="00116FE8"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Use of ear defenders / ear buds</w:t>
            </w:r>
            <w:r w:rsidR="00FA1959">
              <w:rPr>
                <w:rFonts w:eastAsia="Times New Roman" w:cstheme="minorHAnsi"/>
                <w:color w:val="002060"/>
                <w:lang w:eastAsia="en-GB"/>
              </w:rPr>
              <w:t>.</w:t>
            </w:r>
          </w:p>
          <w:p w:rsidR="00FA1959" w:rsidRDefault="00FA1959"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Consider where to sit student:</w:t>
            </w:r>
          </w:p>
          <w:p w:rsidR="00FA1959" w:rsidRDefault="00FA1959"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Position at the end of a row, near to the exit, so the student can leave if the noise level becomes distressing.</w:t>
            </w:r>
          </w:p>
          <w:p w:rsidR="00116FE8" w:rsidRDefault="00291C17"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Position</w:t>
            </w:r>
            <w:r w:rsidR="00FA1959">
              <w:rPr>
                <w:rFonts w:eastAsia="Times New Roman" w:cstheme="minorHAnsi"/>
                <w:color w:val="002060"/>
                <w:lang w:eastAsia="en-GB"/>
              </w:rPr>
              <w:t xml:space="preserve"> at the back</w:t>
            </w:r>
            <w:r>
              <w:rPr>
                <w:rFonts w:eastAsia="Times New Roman" w:cstheme="minorHAnsi"/>
                <w:color w:val="002060"/>
                <w:lang w:eastAsia="en-GB"/>
              </w:rPr>
              <w:t xml:space="preserve"> of the room,</w:t>
            </w:r>
            <w:r w:rsidR="009379FD">
              <w:rPr>
                <w:rFonts w:eastAsia="Times New Roman" w:cstheme="minorHAnsi"/>
                <w:color w:val="002060"/>
                <w:lang w:eastAsia="en-GB"/>
              </w:rPr>
              <w:t xml:space="preserve"> if </w:t>
            </w:r>
            <w:r w:rsidR="00FA1959">
              <w:rPr>
                <w:rFonts w:eastAsia="Times New Roman" w:cstheme="minorHAnsi"/>
                <w:color w:val="002060"/>
                <w:lang w:eastAsia="en-GB"/>
              </w:rPr>
              <w:t xml:space="preserve">the </w:t>
            </w:r>
            <w:r w:rsidR="009379FD">
              <w:rPr>
                <w:rFonts w:eastAsia="Times New Roman" w:cstheme="minorHAnsi"/>
                <w:color w:val="002060"/>
                <w:lang w:eastAsia="en-GB"/>
              </w:rPr>
              <w:t>student needs support from the wall to sit</w:t>
            </w:r>
            <w:r w:rsidR="00FA1959">
              <w:rPr>
                <w:rFonts w:eastAsia="Times New Roman" w:cstheme="minorHAnsi"/>
                <w:color w:val="002060"/>
                <w:lang w:eastAsia="en-GB"/>
              </w:rPr>
              <w:t>, (would fidget excessively if no support),</w:t>
            </w:r>
            <w:r w:rsidR="009379FD">
              <w:rPr>
                <w:rFonts w:eastAsia="Times New Roman" w:cstheme="minorHAnsi"/>
                <w:color w:val="002060"/>
                <w:lang w:eastAsia="en-GB"/>
              </w:rPr>
              <w:t xml:space="preserve"> and to minimise risk of touch by others</w:t>
            </w:r>
            <w:r w:rsidR="00FA1959">
              <w:rPr>
                <w:rFonts w:eastAsia="Times New Roman" w:cstheme="minorHAnsi"/>
                <w:color w:val="002060"/>
                <w:lang w:eastAsia="en-GB"/>
              </w:rPr>
              <w:t xml:space="preserve"> (tactile defensive).</w:t>
            </w:r>
          </w:p>
          <w:p w:rsidR="009379FD" w:rsidRDefault="00FA1959"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Possible u</w:t>
            </w:r>
            <w:r w:rsidR="009379FD">
              <w:rPr>
                <w:rFonts w:eastAsia="Times New Roman" w:cstheme="minorHAnsi"/>
                <w:color w:val="002060"/>
                <w:lang w:eastAsia="en-GB"/>
              </w:rPr>
              <w:t>se of chair for support rather than sit on the floor</w:t>
            </w:r>
          </w:p>
        </w:tc>
      </w:tr>
      <w:tr w:rsidR="00AA1525" w:rsidTr="00DE13DB">
        <w:trPr>
          <w:trHeight w:val="1908"/>
        </w:trPr>
        <w:tc>
          <w:tcPr>
            <w:cnfStyle w:val="001000000000" w:firstRow="0" w:lastRow="0" w:firstColumn="1" w:lastColumn="0" w:oddVBand="0" w:evenVBand="0" w:oddHBand="0" w:evenHBand="0" w:firstRowFirstColumn="0" w:firstRowLastColumn="0" w:lastRowFirstColumn="0" w:lastRowLastColumn="0"/>
            <w:tcW w:w="4568" w:type="dxa"/>
          </w:tcPr>
          <w:p w:rsidR="009379FD" w:rsidRDefault="00D52D48"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Dislikes dining hall</w:t>
            </w:r>
          </w:p>
        </w:tc>
        <w:tc>
          <w:tcPr>
            <w:tcW w:w="4568" w:type="dxa"/>
          </w:tcPr>
          <w:p w:rsidR="00AA1525" w:rsidRDefault="009379FD"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Use of ear defenders / ear buds</w:t>
            </w:r>
          </w:p>
          <w:p w:rsidR="009379FD" w:rsidRDefault="009379FD"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Use of a quiet room to minimize sensory input</w:t>
            </w:r>
          </w:p>
          <w:p w:rsidR="009379FD" w:rsidRDefault="009379FD"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 xml:space="preserve"> (student ma</w:t>
            </w:r>
            <w:r w:rsidR="00291C17">
              <w:rPr>
                <w:rFonts w:eastAsia="Times New Roman" w:cstheme="minorHAnsi"/>
                <w:color w:val="002060"/>
                <w:lang w:eastAsia="en-GB"/>
              </w:rPr>
              <w:t>y be sensitive to noise, visual stimuli,</w:t>
            </w:r>
            <w:r>
              <w:rPr>
                <w:rFonts w:eastAsia="Times New Roman" w:cstheme="minorHAnsi"/>
                <w:color w:val="002060"/>
                <w:lang w:eastAsia="en-GB"/>
              </w:rPr>
              <w:t xml:space="preserve"> smell, tactile senses)</w:t>
            </w:r>
          </w:p>
          <w:p w:rsidR="009379FD" w:rsidRDefault="009379FD"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p>
          <w:p w:rsidR="009379FD" w:rsidRDefault="009379FD"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p>
        </w:tc>
      </w:tr>
      <w:tr w:rsidR="00AA1525" w:rsidTr="00DE13DB">
        <w:trPr>
          <w:cnfStyle w:val="000000100000" w:firstRow="0" w:lastRow="0" w:firstColumn="0" w:lastColumn="0" w:oddVBand="0" w:evenVBand="0" w:oddHBand="1" w:evenHBand="0" w:firstRowFirstColumn="0" w:firstRowLastColumn="0" w:lastRowFirstColumn="0" w:lastRowLastColumn="0"/>
          <w:trHeight w:val="2855"/>
        </w:trPr>
        <w:tc>
          <w:tcPr>
            <w:cnfStyle w:val="001000000000" w:firstRow="0" w:lastRow="0" w:firstColumn="1" w:lastColumn="0" w:oddVBand="0" w:evenVBand="0" w:oddHBand="0" w:evenHBand="0" w:firstRowFirstColumn="0" w:firstRowLastColumn="0" w:lastRowFirstColumn="0" w:lastRowLastColumn="0"/>
            <w:tcW w:w="4568" w:type="dxa"/>
          </w:tcPr>
          <w:p w:rsidR="00AA1525" w:rsidRDefault="00D52D48"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Difficulty remembering and following instructions</w:t>
            </w:r>
          </w:p>
        </w:tc>
        <w:tc>
          <w:tcPr>
            <w:tcW w:w="4568" w:type="dxa"/>
          </w:tcPr>
          <w:p w:rsidR="00AA1525" w:rsidRDefault="009379FD"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Support verbal instructions with written or visual aids</w:t>
            </w:r>
          </w:p>
          <w:p w:rsidR="009379FD" w:rsidRDefault="009379FD"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Break down instructions into simple s</w:t>
            </w:r>
            <w:r w:rsidR="00EB5DEB">
              <w:rPr>
                <w:rFonts w:eastAsia="Times New Roman" w:cstheme="minorHAnsi"/>
                <w:color w:val="002060"/>
                <w:lang w:eastAsia="en-GB"/>
              </w:rPr>
              <w:t>traight forward, short sentences</w:t>
            </w:r>
          </w:p>
          <w:p w:rsidR="009379FD" w:rsidRDefault="009379FD"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Allow student more time to respond</w:t>
            </w:r>
          </w:p>
          <w:p w:rsidR="00EB5DEB" w:rsidRDefault="00EB5DEB"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Ask student to repeat back to you to check understanding</w:t>
            </w:r>
          </w:p>
          <w:p w:rsidR="00EB5DEB" w:rsidRDefault="00EB5DEB"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Reduce auditory distractions as much as possible</w:t>
            </w:r>
          </w:p>
        </w:tc>
      </w:tr>
      <w:tr w:rsidR="00AA1525" w:rsidTr="00DE13DB">
        <w:trPr>
          <w:trHeight w:val="3817"/>
        </w:trPr>
        <w:tc>
          <w:tcPr>
            <w:cnfStyle w:val="001000000000" w:firstRow="0" w:lastRow="0" w:firstColumn="1" w:lastColumn="0" w:oddVBand="0" w:evenVBand="0" w:oddHBand="0" w:evenHBand="0" w:firstRowFirstColumn="0" w:firstRowLastColumn="0" w:lastRowFirstColumn="0" w:lastRowLastColumn="0"/>
            <w:tcW w:w="4568" w:type="dxa"/>
          </w:tcPr>
          <w:p w:rsidR="00AA1525" w:rsidRDefault="00D52D48"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lastRenderedPageBreak/>
              <w:t>Poor focus and attention</w:t>
            </w:r>
          </w:p>
        </w:tc>
        <w:tc>
          <w:tcPr>
            <w:tcW w:w="4568" w:type="dxa"/>
          </w:tcPr>
          <w:p w:rsidR="00291C17" w:rsidRDefault="009379FD"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 xml:space="preserve">Allow regular </w:t>
            </w:r>
            <w:r w:rsidR="00EB5DEB">
              <w:rPr>
                <w:rFonts w:eastAsia="Times New Roman" w:cstheme="minorHAnsi"/>
                <w:color w:val="002060"/>
                <w:lang w:eastAsia="en-GB"/>
              </w:rPr>
              <w:t>movement breaks,</w:t>
            </w:r>
            <w:r w:rsidR="00291C17">
              <w:rPr>
                <w:rFonts w:eastAsia="Times New Roman" w:cstheme="minorHAnsi"/>
                <w:color w:val="002060"/>
                <w:lang w:eastAsia="en-GB"/>
              </w:rPr>
              <w:t xml:space="preserve"> (</w:t>
            </w:r>
            <w:r w:rsidR="00291C17" w:rsidRPr="00291C17">
              <w:rPr>
                <w:rFonts w:eastAsia="Times New Roman" w:cstheme="minorHAnsi"/>
                <w:color w:val="C00000"/>
                <w:lang w:eastAsia="en-GB"/>
              </w:rPr>
              <w:t>Add link to mov</w:t>
            </w:r>
            <w:r w:rsidR="00291C17">
              <w:rPr>
                <w:rFonts w:eastAsia="Times New Roman" w:cstheme="minorHAnsi"/>
                <w:color w:val="C00000"/>
                <w:lang w:eastAsia="en-GB"/>
              </w:rPr>
              <w:t>e</w:t>
            </w:r>
            <w:r w:rsidR="00291C17" w:rsidRPr="00291C17">
              <w:rPr>
                <w:rFonts w:eastAsia="Times New Roman" w:cstheme="minorHAnsi"/>
                <w:color w:val="C00000"/>
                <w:lang w:eastAsia="en-GB"/>
              </w:rPr>
              <w:t>ment break ideas</w:t>
            </w:r>
            <w:r w:rsidR="00291C17">
              <w:rPr>
                <w:rFonts w:eastAsia="Times New Roman" w:cstheme="minorHAnsi"/>
                <w:color w:val="002060"/>
                <w:lang w:eastAsia="en-GB"/>
              </w:rPr>
              <w:t>),</w:t>
            </w:r>
            <w:r w:rsidR="00EB5DEB">
              <w:rPr>
                <w:rFonts w:eastAsia="Times New Roman" w:cstheme="minorHAnsi"/>
                <w:color w:val="002060"/>
                <w:lang w:eastAsia="en-GB"/>
              </w:rPr>
              <w:t xml:space="preserve"> move n sit wedge cushion,</w:t>
            </w:r>
            <w:r w:rsidR="00291C17">
              <w:rPr>
                <w:rFonts w:eastAsia="Times New Roman" w:cstheme="minorHAnsi"/>
                <w:color w:val="002060"/>
                <w:lang w:eastAsia="en-GB"/>
              </w:rPr>
              <w:t xml:space="preserve"> (</w:t>
            </w:r>
            <w:r w:rsidR="00291C17" w:rsidRPr="00291C17">
              <w:rPr>
                <w:rFonts w:eastAsia="Times New Roman" w:cstheme="minorHAnsi"/>
                <w:color w:val="C00000"/>
                <w:lang w:eastAsia="en-GB"/>
              </w:rPr>
              <w:t>add link</w:t>
            </w:r>
            <w:r w:rsidR="00291C17">
              <w:rPr>
                <w:rFonts w:eastAsia="Times New Roman" w:cstheme="minorHAnsi"/>
                <w:color w:val="002060"/>
                <w:lang w:eastAsia="en-GB"/>
              </w:rPr>
              <w:t>)</w:t>
            </w:r>
            <w:r w:rsidR="00EB5DEB">
              <w:rPr>
                <w:rFonts w:eastAsia="Times New Roman" w:cstheme="minorHAnsi"/>
                <w:color w:val="002060"/>
                <w:lang w:eastAsia="en-GB"/>
              </w:rPr>
              <w:t xml:space="preserve"> fidget aids</w:t>
            </w:r>
            <w:r w:rsidR="00291C17">
              <w:rPr>
                <w:rFonts w:eastAsia="Times New Roman" w:cstheme="minorHAnsi"/>
                <w:color w:val="002060"/>
                <w:lang w:eastAsia="en-GB"/>
              </w:rPr>
              <w:t xml:space="preserve"> (for example, blue tac, stress ball) of their choice:</w:t>
            </w:r>
          </w:p>
          <w:p w:rsidR="00AA1525" w:rsidRDefault="00EB5DEB"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 xml:space="preserve"> </w:t>
            </w:r>
            <w:r w:rsidR="009379FD">
              <w:rPr>
                <w:rFonts w:eastAsia="Times New Roman" w:cstheme="minorHAnsi"/>
                <w:color w:val="002060"/>
                <w:lang w:eastAsia="en-GB"/>
              </w:rPr>
              <w:t xml:space="preserve">to </w:t>
            </w:r>
            <w:r>
              <w:rPr>
                <w:rFonts w:eastAsia="Times New Roman" w:cstheme="minorHAnsi"/>
                <w:color w:val="002060"/>
                <w:lang w:eastAsia="en-GB"/>
              </w:rPr>
              <w:t xml:space="preserve">allow student to </w:t>
            </w:r>
            <w:r w:rsidR="00291C17">
              <w:rPr>
                <w:rFonts w:eastAsia="Times New Roman" w:cstheme="minorHAnsi"/>
                <w:color w:val="002060"/>
                <w:lang w:eastAsia="en-GB"/>
              </w:rPr>
              <w:t>meet their sensory needs and</w:t>
            </w:r>
            <w:r>
              <w:rPr>
                <w:rFonts w:eastAsia="Times New Roman" w:cstheme="minorHAnsi"/>
                <w:color w:val="002060"/>
                <w:lang w:eastAsia="en-GB"/>
              </w:rPr>
              <w:t xml:space="preserve"> organize themselves in readiness for learning </w:t>
            </w:r>
          </w:p>
          <w:p w:rsidR="00291C17" w:rsidRDefault="00EB5DEB"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Limit visual</w:t>
            </w:r>
            <w:r w:rsidR="00291C17">
              <w:rPr>
                <w:rFonts w:eastAsia="Times New Roman" w:cstheme="minorHAnsi"/>
                <w:color w:val="002060"/>
                <w:lang w:eastAsia="en-GB"/>
              </w:rPr>
              <w:t xml:space="preserve"> distractions within the classroom (wall displays)</w:t>
            </w:r>
          </w:p>
          <w:p w:rsidR="00EB5DEB" w:rsidRDefault="00291C17"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 xml:space="preserve"> Limit</w:t>
            </w:r>
            <w:r w:rsidR="00EB5DEB">
              <w:rPr>
                <w:rFonts w:eastAsia="Times New Roman" w:cstheme="minorHAnsi"/>
                <w:color w:val="002060"/>
                <w:lang w:eastAsia="en-GB"/>
              </w:rPr>
              <w:t xml:space="preserve"> auditory distractions wherever possible</w:t>
            </w:r>
          </w:p>
          <w:p w:rsidR="00EB5DEB" w:rsidRDefault="00EB5DEB"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Position in class to limit risk of accidental touch by peers</w:t>
            </w:r>
          </w:p>
        </w:tc>
      </w:tr>
      <w:tr w:rsidR="00D52D48" w:rsidTr="00DE13DB">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568" w:type="dxa"/>
          </w:tcPr>
          <w:p w:rsidR="00D52D48" w:rsidRDefault="00D52D48"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Behaves erratically when changing classrooms</w:t>
            </w:r>
          </w:p>
        </w:tc>
        <w:tc>
          <w:tcPr>
            <w:tcW w:w="4568" w:type="dxa"/>
          </w:tcPr>
          <w:p w:rsidR="00D52D48" w:rsidRDefault="00EB5DEB"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 xml:space="preserve">Allow student to leave few minutes earlier to reduce the risk of </w:t>
            </w:r>
            <w:r w:rsidR="001502E1">
              <w:rPr>
                <w:rFonts w:eastAsia="Times New Roman" w:cstheme="minorHAnsi"/>
                <w:color w:val="002060"/>
                <w:lang w:eastAsia="en-GB"/>
              </w:rPr>
              <w:t>sensory overload by limiting</w:t>
            </w:r>
            <w:r>
              <w:rPr>
                <w:rFonts w:eastAsia="Times New Roman" w:cstheme="minorHAnsi"/>
                <w:color w:val="002060"/>
                <w:lang w:eastAsia="en-GB"/>
              </w:rPr>
              <w:t xml:space="preserve"> visual, auditory and potential tactile input.</w:t>
            </w:r>
          </w:p>
          <w:p w:rsidR="001502E1" w:rsidRDefault="001502E1"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p>
          <w:p w:rsidR="001502E1" w:rsidRDefault="001502E1"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Student may have difficulty negotiating stairs, needing to look at their feet and hold onto a handrail (problems with proprioceptive and vestibular processing). Safety risk during transition times</w:t>
            </w:r>
          </w:p>
          <w:p w:rsidR="001502E1" w:rsidRDefault="001502E1"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p>
        </w:tc>
      </w:tr>
      <w:tr w:rsidR="00D52D48" w:rsidTr="00DE13DB">
        <w:trPr>
          <w:trHeight w:val="2219"/>
        </w:trPr>
        <w:tc>
          <w:tcPr>
            <w:cnfStyle w:val="001000000000" w:firstRow="0" w:lastRow="0" w:firstColumn="1" w:lastColumn="0" w:oddVBand="0" w:evenVBand="0" w:oddHBand="0" w:evenHBand="0" w:firstRowFirstColumn="0" w:firstRowLastColumn="0" w:lastRowFirstColumn="0" w:lastRowLastColumn="0"/>
            <w:tcW w:w="4568" w:type="dxa"/>
          </w:tcPr>
          <w:p w:rsidR="00D52D48" w:rsidRDefault="00D52D48"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Frequently chews on clothing, pencils</w:t>
            </w:r>
          </w:p>
        </w:tc>
        <w:tc>
          <w:tcPr>
            <w:tcW w:w="4568" w:type="dxa"/>
          </w:tcPr>
          <w:p w:rsidR="00D52D48" w:rsidRDefault="001502E1"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Use of chewy aids, such as, Chewlry, pencil toppers</w:t>
            </w:r>
            <w:r w:rsidR="00A4742F">
              <w:rPr>
                <w:rFonts w:eastAsia="Times New Roman" w:cstheme="minorHAnsi"/>
                <w:color w:val="002060"/>
                <w:lang w:eastAsia="en-GB"/>
              </w:rPr>
              <w:t xml:space="preserve"> (</w:t>
            </w:r>
            <w:r w:rsidR="00A4742F" w:rsidRPr="00A4742F">
              <w:rPr>
                <w:rFonts w:eastAsia="Times New Roman" w:cstheme="minorHAnsi"/>
                <w:color w:val="C00000"/>
                <w:lang w:eastAsia="en-GB"/>
              </w:rPr>
              <w:t>add links to sensory direct website)</w:t>
            </w:r>
            <w:r w:rsidRPr="00A4742F">
              <w:rPr>
                <w:rFonts w:eastAsia="Times New Roman" w:cstheme="minorHAnsi"/>
                <w:color w:val="C00000"/>
                <w:lang w:eastAsia="en-GB"/>
              </w:rPr>
              <w:t xml:space="preserve"> </w:t>
            </w:r>
            <w:r>
              <w:rPr>
                <w:rFonts w:eastAsia="Times New Roman" w:cstheme="minorHAnsi"/>
                <w:color w:val="002060"/>
                <w:lang w:eastAsia="en-GB"/>
              </w:rPr>
              <w:t>should be available at all times to avoid student chewing inappropriate objects</w:t>
            </w:r>
          </w:p>
          <w:p w:rsidR="001502E1" w:rsidRDefault="001502E1"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Regular movement breaks. Chewing can be an attempt to seek proprioceptive input (heavy muscle work through the jaw)</w:t>
            </w:r>
            <w:r w:rsidR="00A4742F">
              <w:rPr>
                <w:rFonts w:eastAsia="Times New Roman" w:cstheme="minorHAnsi"/>
                <w:color w:val="002060"/>
                <w:lang w:eastAsia="en-GB"/>
              </w:rPr>
              <w:t xml:space="preserve"> </w:t>
            </w:r>
            <w:r w:rsidR="00A4742F" w:rsidRPr="00A4742F">
              <w:rPr>
                <w:rFonts w:eastAsia="Times New Roman" w:cstheme="minorHAnsi"/>
                <w:color w:val="C00000"/>
                <w:lang w:eastAsia="en-GB"/>
              </w:rPr>
              <w:t>Add link</w:t>
            </w:r>
          </w:p>
        </w:tc>
      </w:tr>
      <w:tr w:rsidR="00D52D48" w:rsidTr="00DE13DB">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568" w:type="dxa"/>
          </w:tcPr>
          <w:p w:rsidR="00D52D48" w:rsidRDefault="00D52D48"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Often bumps into people/furniture</w:t>
            </w:r>
          </w:p>
        </w:tc>
        <w:tc>
          <w:tcPr>
            <w:tcW w:w="4568" w:type="dxa"/>
          </w:tcPr>
          <w:p w:rsidR="00A4742F" w:rsidRDefault="001502E1"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Regular movement breaks into the daily timetable.</w:t>
            </w:r>
          </w:p>
          <w:p w:rsidR="00D52D48" w:rsidRDefault="001502E1"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 xml:space="preserve"> This can include chair / wall push ups</w:t>
            </w:r>
            <w:r w:rsidR="00A4742F">
              <w:rPr>
                <w:rFonts w:eastAsia="Times New Roman" w:cstheme="minorHAnsi"/>
                <w:color w:val="002060"/>
                <w:lang w:eastAsia="en-GB"/>
              </w:rPr>
              <w:t xml:space="preserve"> </w:t>
            </w:r>
            <w:r w:rsidR="00A4742F" w:rsidRPr="00A4742F">
              <w:rPr>
                <w:rFonts w:eastAsia="Times New Roman" w:cstheme="minorHAnsi"/>
                <w:color w:val="C00000"/>
                <w:lang w:eastAsia="en-GB"/>
              </w:rPr>
              <w:t>Add link for classroom activities to support</w:t>
            </w:r>
          </w:p>
        </w:tc>
      </w:tr>
      <w:tr w:rsidR="00D52D48" w:rsidTr="00DE13DB">
        <w:trPr>
          <w:trHeight w:val="2219"/>
        </w:trPr>
        <w:tc>
          <w:tcPr>
            <w:cnfStyle w:val="001000000000" w:firstRow="0" w:lastRow="0" w:firstColumn="1" w:lastColumn="0" w:oddVBand="0" w:evenVBand="0" w:oddHBand="0" w:evenHBand="0" w:firstRowFirstColumn="0" w:firstRowLastColumn="0" w:lastRowFirstColumn="0" w:lastRowLastColumn="0"/>
            <w:tcW w:w="4568" w:type="dxa"/>
          </w:tcPr>
          <w:p w:rsidR="00D52D48" w:rsidRDefault="009842ED"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Struggles with handwriting, puts too much/too little pressure through pencil</w:t>
            </w:r>
          </w:p>
        </w:tc>
        <w:tc>
          <w:tcPr>
            <w:tcW w:w="4568" w:type="dxa"/>
          </w:tcPr>
          <w:p w:rsidR="00D52D48" w:rsidRDefault="001502E1"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Regular movement breaks</w:t>
            </w:r>
          </w:p>
          <w:p w:rsidR="001502E1" w:rsidRDefault="001502E1"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Hand exercises prior to writing task to prime the muscles of the hands. Activities can include play dough, Theraputty for older students. Encourage squeezing, stretching activities</w:t>
            </w:r>
            <w:r w:rsidR="00A4742F">
              <w:rPr>
                <w:rFonts w:eastAsia="Times New Roman" w:cstheme="minorHAnsi"/>
                <w:color w:val="002060"/>
                <w:lang w:eastAsia="en-GB"/>
              </w:rPr>
              <w:t xml:space="preserve"> </w:t>
            </w:r>
            <w:r w:rsidR="006F227B">
              <w:rPr>
                <w:rFonts w:eastAsia="Times New Roman" w:cstheme="minorHAnsi"/>
                <w:color w:val="C00000"/>
                <w:lang w:eastAsia="en-GB"/>
              </w:rPr>
              <w:t>Add link to hand activities at the back of the</w:t>
            </w:r>
            <w:r w:rsidR="00A4742F" w:rsidRPr="00A4742F">
              <w:rPr>
                <w:rFonts w:eastAsia="Times New Roman" w:cstheme="minorHAnsi"/>
                <w:color w:val="C00000"/>
                <w:lang w:eastAsia="en-GB"/>
              </w:rPr>
              <w:t xml:space="preserve"> school information pack</w:t>
            </w:r>
            <w:r w:rsidR="00DE13DB">
              <w:rPr>
                <w:rFonts w:eastAsia="Times New Roman" w:cstheme="minorHAnsi"/>
                <w:color w:val="C00000"/>
                <w:lang w:eastAsia="en-GB"/>
              </w:rPr>
              <w:t xml:space="preserve"> (sensory p26-27)</w:t>
            </w:r>
          </w:p>
        </w:tc>
      </w:tr>
      <w:tr w:rsidR="00D52D48" w:rsidTr="00DE13DB">
        <w:trPr>
          <w:cnfStyle w:val="000000100000" w:firstRow="0" w:lastRow="0" w:firstColumn="0" w:lastColumn="0" w:oddVBand="0" w:evenVBand="0" w:oddHBand="1" w:evenHBand="0" w:firstRowFirstColumn="0" w:firstRowLastColumn="0" w:lastRowFirstColumn="0" w:lastRowLastColumn="0"/>
          <w:trHeight w:val="2219"/>
        </w:trPr>
        <w:tc>
          <w:tcPr>
            <w:cnfStyle w:val="001000000000" w:firstRow="0" w:lastRow="0" w:firstColumn="1" w:lastColumn="0" w:oddVBand="0" w:evenVBand="0" w:oddHBand="0" w:evenHBand="0" w:firstRowFirstColumn="0" w:firstRowLastColumn="0" w:lastRowFirstColumn="0" w:lastRowLastColumn="0"/>
            <w:tcW w:w="4568" w:type="dxa"/>
          </w:tcPr>
          <w:p w:rsidR="00D52D48" w:rsidRDefault="00EB5DEB"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lastRenderedPageBreak/>
              <w:t>Difficulty copying from the whiteboard</w:t>
            </w:r>
          </w:p>
        </w:tc>
        <w:tc>
          <w:tcPr>
            <w:tcW w:w="4568" w:type="dxa"/>
          </w:tcPr>
          <w:p w:rsidR="00D52D48" w:rsidRDefault="001502E1"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Position at front of the class to limit visual distractions</w:t>
            </w:r>
          </w:p>
          <w:p w:rsidR="001502E1" w:rsidRDefault="001502E1"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Provide written sheet on the desk, rather than student copy form board.</w:t>
            </w:r>
          </w:p>
          <w:p w:rsidR="001502E1" w:rsidRDefault="001502E1"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Use of angled writing surface</w:t>
            </w:r>
            <w:r w:rsidR="00BB7C1E">
              <w:rPr>
                <w:rFonts w:eastAsia="Times New Roman" w:cstheme="minorHAnsi"/>
                <w:color w:val="002060"/>
                <w:lang w:eastAsia="en-GB"/>
              </w:rPr>
              <w:t xml:space="preserve"> to reduce the distance the eyes have to travel from the board to the paper</w:t>
            </w:r>
          </w:p>
        </w:tc>
      </w:tr>
      <w:tr w:rsidR="00D52D48" w:rsidTr="00DE13DB">
        <w:trPr>
          <w:trHeight w:val="2544"/>
        </w:trPr>
        <w:tc>
          <w:tcPr>
            <w:cnfStyle w:val="001000000000" w:firstRow="0" w:lastRow="0" w:firstColumn="1" w:lastColumn="0" w:oddVBand="0" w:evenVBand="0" w:oddHBand="0" w:evenHBand="0" w:firstRowFirstColumn="0" w:firstRowLastColumn="0" w:lastRowFirstColumn="0" w:lastRowLastColumn="0"/>
            <w:tcW w:w="4568" w:type="dxa"/>
          </w:tcPr>
          <w:p w:rsidR="00D52D48" w:rsidRDefault="00777A77"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 xml:space="preserve"> Very disorganised, difficulty retaining information, problems with dressing (forgetting the order, back – front, inside out)</w:t>
            </w:r>
          </w:p>
          <w:p w:rsidR="00777A77" w:rsidRDefault="00777A77"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Student is very slow at changing</w:t>
            </w:r>
          </w:p>
        </w:tc>
        <w:tc>
          <w:tcPr>
            <w:tcW w:w="4568" w:type="dxa"/>
          </w:tcPr>
          <w:p w:rsidR="00D52D48" w:rsidRDefault="00777A77"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Encourage use of visual reminders / checklist</w:t>
            </w:r>
          </w:p>
          <w:p w:rsidR="00777A77" w:rsidRDefault="00777A77"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Allow extra time for changing PE or allow student to change partially</w:t>
            </w:r>
          </w:p>
          <w:p w:rsidR="00777A77" w:rsidRDefault="00777A77"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Provide student with a bench to sit on to make balance and coordination easier.</w:t>
            </w:r>
          </w:p>
          <w:p w:rsidR="00777A77" w:rsidRDefault="00777A77" w:rsidP="001664F3">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Provide a low stimuli environment , away from peers, to limit distractions (visual, auditory, tactile)</w:t>
            </w:r>
          </w:p>
        </w:tc>
      </w:tr>
      <w:tr w:rsidR="00D52D48" w:rsidTr="00DE13DB">
        <w:trPr>
          <w:cnfStyle w:val="000000100000" w:firstRow="0" w:lastRow="0" w:firstColumn="0" w:lastColumn="0" w:oddVBand="0" w:evenVBand="0" w:oddHBand="1" w:evenHBand="0" w:firstRowFirstColumn="0" w:firstRowLastColumn="0" w:lastRowFirstColumn="0" w:lastRowLastColumn="0"/>
          <w:trHeight w:val="1257"/>
        </w:trPr>
        <w:tc>
          <w:tcPr>
            <w:cnfStyle w:val="001000000000" w:firstRow="0" w:lastRow="0" w:firstColumn="1" w:lastColumn="0" w:oddVBand="0" w:evenVBand="0" w:oddHBand="0" w:evenHBand="0" w:firstRowFirstColumn="0" w:firstRowLastColumn="0" w:lastRowFirstColumn="0" w:lastRowLastColumn="0"/>
            <w:tcW w:w="4568" w:type="dxa"/>
          </w:tcPr>
          <w:p w:rsidR="00AC431B" w:rsidRDefault="00777A77" w:rsidP="001664F3">
            <w:pPr>
              <w:spacing w:line="288" w:lineRule="auto"/>
              <w:contextualSpacing/>
              <w:rPr>
                <w:rFonts w:eastAsia="Times New Roman" w:cstheme="minorHAnsi"/>
                <w:color w:val="002060"/>
                <w:lang w:eastAsia="en-GB"/>
              </w:rPr>
            </w:pPr>
            <w:r>
              <w:rPr>
                <w:rFonts w:eastAsia="Times New Roman" w:cstheme="minorHAnsi"/>
                <w:color w:val="002060"/>
                <w:lang w:eastAsia="en-GB"/>
              </w:rPr>
              <w:t>Toileting accidents</w:t>
            </w:r>
            <w:r w:rsidR="00AC431B">
              <w:rPr>
                <w:rFonts w:eastAsia="Times New Roman" w:cstheme="minorHAnsi"/>
                <w:color w:val="002060"/>
                <w:lang w:eastAsia="en-GB"/>
              </w:rPr>
              <w:t>. Some students do not know when they need the bathroom if their internal body sense is poor (Interoception)</w:t>
            </w:r>
          </w:p>
          <w:p w:rsidR="00D52D48" w:rsidRDefault="00AC431B" w:rsidP="001664F3">
            <w:pPr>
              <w:spacing w:line="288" w:lineRule="auto"/>
              <w:contextualSpacing/>
              <w:rPr>
                <w:rFonts w:eastAsia="Times New Roman" w:cstheme="minorHAnsi"/>
                <w:color w:val="002060"/>
                <w:lang w:eastAsia="en-GB"/>
              </w:rPr>
            </w:pPr>
            <w:r w:rsidRPr="00AC431B">
              <w:rPr>
                <w:rFonts w:eastAsia="Times New Roman" w:cstheme="minorHAnsi"/>
                <w:color w:val="C00000"/>
                <w:lang w:eastAsia="en-GB"/>
              </w:rPr>
              <w:t>Link for more details</w:t>
            </w:r>
            <w:r w:rsidR="00777A77" w:rsidRPr="00AC431B">
              <w:rPr>
                <w:rFonts w:eastAsia="Times New Roman" w:cstheme="minorHAnsi"/>
                <w:color w:val="C00000"/>
                <w:lang w:eastAsia="en-GB"/>
              </w:rPr>
              <w:t xml:space="preserve"> </w:t>
            </w:r>
            <w:r w:rsidR="00DE13DB">
              <w:rPr>
                <w:rFonts w:eastAsia="Times New Roman" w:cstheme="minorHAnsi"/>
                <w:color w:val="C00000"/>
                <w:lang w:eastAsia="en-GB"/>
              </w:rPr>
              <w:t>on Interoception</w:t>
            </w:r>
            <w:r w:rsidR="00777A77" w:rsidRPr="00AC431B">
              <w:rPr>
                <w:rFonts w:eastAsia="Times New Roman" w:cstheme="minorHAnsi"/>
                <w:color w:val="C00000"/>
                <w:lang w:eastAsia="en-GB"/>
              </w:rPr>
              <w:t xml:space="preserve">                         </w:t>
            </w:r>
            <w:r w:rsidR="00777A77" w:rsidRPr="00AC431B">
              <w:rPr>
                <w:rFonts w:eastAsia="Times New Roman" w:cstheme="minorHAnsi"/>
                <w:color w:val="002060"/>
                <w:lang w:eastAsia="en-GB"/>
              </w:rPr>
              <w:t xml:space="preserve">                             </w:t>
            </w:r>
          </w:p>
        </w:tc>
        <w:tc>
          <w:tcPr>
            <w:tcW w:w="4568" w:type="dxa"/>
          </w:tcPr>
          <w:p w:rsidR="00D52D48" w:rsidRDefault="00777A77" w:rsidP="001664F3">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lang w:eastAsia="en-GB"/>
              </w:rPr>
            </w:pPr>
            <w:r>
              <w:rPr>
                <w:rFonts w:eastAsia="Times New Roman" w:cstheme="minorHAnsi"/>
                <w:color w:val="002060"/>
                <w:lang w:eastAsia="en-GB"/>
              </w:rPr>
              <w:t>Use of timers, a visual timeline, to act as a reminder</w:t>
            </w:r>
            <w:r w:rsidR="00AC431B">
              <w:rPr>
                <w:rFonts w:eastAsia="Times New Roman" w:cstheme="minorHAnsi"/>
                <w:color w:val="002060"/>
                <w:lang w:eastAsia="en-GB"/>
              </w:rPr>
              <w:t>,</w:t>
            </w:r>
            <w:r>
              <w:rPr>
                <w:rFonts w:eastAsia="Times New Roman" w:cstheme="minorHAnsi"/>
                <w:color w:val="002060"/>
                <w:lang w:eastAsia="en-GB"/>
              </w:rPr>
              <w:t xml:space="preserve"> vibrating watch alarm</w:t>
            </w:r>
            <w:r w:rsidR="00AC431B">
              <w:rPr>
                <w:rFonts w:eastAsia="Times New Roman" w:cstheme="minorHAnsi"/>
                <w:color w:val="002060"/>
                <w:lang w:eastAsia="en-GB"/>
              </w:rPr>
              <w:t xml:space="preserve">s can be useful and discreet </w:t>
            </w:r>
          </w:p>
        </w:tc>
      </w:tr>
    </w:tbl>
    <w:p w:rsidR="00AA1525" w:rsidRPr="00AA1525" w:rsidRDefault="00AA1525" w:rsidP="001664F3">
      <w:pPr>
        <w:spacing w:after="0" w:line="288" w:lineRule="auto"/>
        <w:contextualSpacing/>
        <w:rPr>
          <w:rFonts w:eastAsia="Times New Roman" w:cstheme="minorHAnsi"/>
          <w:color w:val="002060"/>
          <w:lang w:eastAsia="en-GB"/>
        </w:rPr>
      </w:pPr>
    </w:p>
    <w:p w:rsidR="00E86FD5" w:rsidRDefault="00E86FD5" w:rsidP="001664F3">
      <w:pPr>
        <w:spacing w:after="0" w:line="288" w:lineRule="auto"/>
        <w:contextualSpacing/>
        <w:rPr>
          <w:rFonts w:eastAsia="Times New Roman" w:cstheme="minorHAnsi"/>
          <w:color w:val="002060"/>
          <w:lang w:eastAsia="en-GB"/>
        </w:rPr>
      </w:pPr>
    </w:p>
    <w:p w:rsidR="00E86FD5" w:rsidRDefault="00E86FD5" w:rsidP="001664F3">
      <w:pPr>
        <w:spacing w:after="0" w:line="288" w:lineRule="auto"/>
        <w:contextualSpacing/>
        <w:rPr>
          <w:rFonts w:eastAsia="Times New Roman" w:cstheme="minorHAnsi"/>
          <w:color w:val="002060"/>
          <w:lang w:eastAsia="en-GB"/>
        </w:rPr>
      </w:pPr>
      <w:r>
        <w:rPr>
          <w:rFonts w:eastAsia="Times New Roman" w:cstheme="minorHAnsi"/>
          <w:color w:val="002060"/>
          <w:lang w:eastAsia="en-GB"/>
        </w:rPr>
        <w:t xml:space="preserve">More information about sensory differences in a school situation can be found in this document </w:t>
      </w:r>
    </w:p>
    <w:p w:rsidR="00AA1525" w:rsidRPr="00DC77C3" w:rsidRDefault="00AA1525" w:rsidP="001664F3">
      <w:pPr>
        <w:spacing w:after="0" w:line="288" w:lineRule="auto"/>
        <w:contextualSpacing/>
        <w:rPr>
          <w:rFonts w:eastAsia="Times New Roman" w:cstheme="minorHAnsi"/>
          <w:b/>
          <w:color w:val="C00000"/>
          <w:lang w:eastAsia="en-GB"/>
        </w:rPr>
      </w:pPr>
    </w:p>
    <w:p w:rsidR="00E86FD5" w:rsidRDefault="00042CD3" w:rsidP="001664F3">
      <w:pPr>
        <w:spacing w:after="0" w:line="288" w:lineRule="auto"/>
        <w:contextualSpacing/>
        <w:rPr>
          <w:rFonts w:eastAsia="Times New Roman" w:cstheme="minorHAnsi"/>
          <w:b/>
          <w:color w:val="002060"/>
          <w:lang w:eastAsia="en-GB"/>
        </w:rPr>
      </w:pPr>
      <w:r>
        <w:rPr>
          <w:rFonts w:eastAsia="Times New Roman" w:cstheme="minorHAnsi"/>
          <w:b/>
          <w:noProof/>
          <w:color w:val="002060"/>
          <w:lang w:eastAsia="en-GB"/>
        </w:rPr>
        <w:object w:dxaOrig="1543" w:dyaOrig="995">
          <v:shape id="_x0000_i1025" type="#_x0000_t75" alt="" style="width:77pt;height:50.25pt;mso-width-percent:0;mso-height-percent:0;mso-width-percent:0;mso-height-percent:0" o:ole="">
            <v:imagedata r:id="rId9" o:title=""/>
          </v:shape>
          <o:OLEObject Type="Embed" ProgID="AcroExch.Document.DC" ShapeID="_x0000_i1025" DrawAspect="Icon" ObjectID="_1664783053" r:id="rId10"/>
        </w:object>
      </w:r>
    </w:p>
    <w:p w:rsidR="003976CE" w:rsidRDefault="003976CE" w:rsidP="001664F3">
      <w:pPr>
        <w:spacing w:after="0" w:line="288" w:lineRule="auto"/>
        <w:contextualSpacing/>
        <w:rPr>
          <w:rFonts w:eastAsia="Times New Roman" w:cstheme="minorHAnsi"/>
          <w:b/>
          <w:color w:val="002060"/>
          <w:lang w:eastAsia="en-GB"/>
        </w:rPr>
      </w:pPr>
    </w:p>
    <w:p w:rsidR="003976CE" w:rsidRDefault="003976CE" w:rsidP="001664F3">
      <w:pPr>
        <w:spacing w:after="0" w:line="288" w:lineRule="auto"/>
        <w:contextualSpacing/>
        <w:rPr>
          <w:rFonts w:eastAsia="Times New Roman" w:cstheme="minorHAnsi"/>
          <w:b/>
          <w:color w:val="002060"/>
          <w:lang w:eastAsia="en-GB"/>
        </w:rPr>
      </w:pPr>
      <w:r>
        <w:rPr>
          <w:rFonts w:eastAsia="Times New Roman" w:cstheme="minorHAnsi"/>
          <w:b/>
          <w:color w:val="002060"/>
          <w:lang w:eastAsia="en-GB"/>
        </w:rPr>
        <w:t xml:space="preserve">Further information about sensory needs can be found here: </w:t>
      </w:r>
    </w:p>
    <w:p w:rsidR="003976CE" w:rsidRDefault="00042CD3" w:rsidP="001664F3">
      <w:pPr>
        <w:spacing w:after="0" w:line="288" w:lineRule="auto"/>
        <w:contextualSpacing/>
        <w:rPr>
          <w:rStyle w:val="Hyperlink"/>
          <w:szCs w:val="24"/>
        </w:rPr>
      </w:pPr>
      <w:hyperlink r:id="rId11" w:history="1">
        <w:r w:rsidR="003976CE">
          <w:rPr>
            <w:rStyle w:val="Hyperlink"/>
          </w:rPr>
          <w:t>sensory information link</w:t>
        </w:r>
      </w:hyperlink>
    </w:p>
    <w:p w:rsidR="003976CE" w:rsidRDefault="003976CE" w:rsidP="001664F3">
      <w:pPr>
        <w:spacing w:after="0" w:line="288" w:lineRule="auto"/>
        <w:contextualSpacing/>
        <w:rPr>
          <w:rFonts w:eastAsia="Times New Roman" w:cstheme="minorHAnsi"/>
          <w:b/>
          <w:color w:val="002060"/>
          <w:lang w:eastAsia="en-GB"/>
        </w:rPr>
      </w:pPr>
    </w:p>
    <w:p w:rsidR="001664F3" w:rsidRDefault="001664F3" w:rsidP="001664F3">
      <w:pPr>
        <w:spacing w:after="0" w:line="288" w:lineRule="auto"/>
        <w:contextualSpacing/>
        <w:rPr>
          <w:rFonts w:eastAsia="Times New Roman" w:cstheme="minorHAnsi"/>
          <w:b/>
          <w:color w:val="002060"/>
          <w:lang w:eastAsia="en-GB"/>
        </w:rPr>
      </w:pPr>
      <w:r w:rsidRPr="001664F3">
        <w:rPr>
          <w:rFonts w:eastAsia="Times New Roman" w:cstheme="minorHAnsi"/>
          <w:b/>
          <w:color w:val="002060"/>
          <w:lang w:eastAsia="en-GB"/>
        </w:rPr>
        <w:t>Expectations of schools – the graduated response</w:t>
      </w:r>
    </w:p>
    <w:p w:rsidR="005215AA" w:rsidRPr="00F86655" w:rsidRDefault="005215AA" w:rsidP="007F34FB">
      <w:pPr>
        <w:rPr>
          <w:sz w:val="24"/>
          <w:szCs w:val="24"/>
        </w:rPr>
      </w:pPr>
    </w:p>
    <w:tbl>
      <w:tblPr>
        <w:tblStyle w:val="TableGrid"/>
        <w:tblW w:w="0" w:type="auto"/>
        <w:tblLook w:val="04A0" w:firstRow="1" w:lastRow="0" w:firstColumn="1" w:lastColumn="0" w:noHBand="0" w:noVBand="1"/>
      </w:tblPr>
      <w:tblGrid>
        <w:gridCol w:w="9016"/>
      </w:tblGrid>
      <w:tr w:rsidR="00E971F7" w:rsidTr="00DE13DB">
        <w:tc>
          <w:tcPr>
            <w:tcW w:w="9016" w:type="dxa"/>
          </w:tcPr>
          <w:p w:rsidR="00E971F7" w:rsidRDefault="00E971F7" w:rsidP="007F34FB">
            <w:pPr>
              <w:rPr>
                <w:b/>
                <w:sz w:val="24"/>
                <w:szCs w:val="24"/>
              </w:rPr>
            </w:pPr>
            <w:r>
              <w:rPr>
                <w:b/>
                <w:sz w:val="24"/>
                <w:szCs w:val="24"/>
              </w:rPr>
              <w:t>Universal – support for all children</w:t>
            </w:r>
          </w:p>
        </w:tc>
      </w:tr>
      <w:tr w:rsidR="00E971F7" w:rsidTr="00DE13DB">
        <w:tc>
          <w:tcPr>
            <w:tcW w:w="9016" w:type="dxa"/>
          </w:tcPr>
          <w:p w:rsidR="00AC434C" w:rsidRDefault="00AC434C" w:rsidP="00AC434C">
            <w:pPr>
              <w:rPr>
                <w:b/>
                <w:sz w:val="24"/>
                <w:szCs w:val="24"/>
              </w:rPr>
            </w:pPr>
            <w:r>
              <w:rPr>
                <w:b/>
                <w:sz w:val="24"/>
                <w:szCs w:val="24"/>
              </w:rPr>
              <w:t>Learning environment</w:t>
            </w:r>
          </w:p>
          <w:p w:rsidR="00AA1525" w:rsidRPr="00AC431B" w:rsidRDefault="00092296" w:rsidP="00092296">
            <w:pPr>
              <w:pStyle w:val="ListParagraph"/>
              <w:numPr>
                <w:ilvl w:val="0"/>
                <w:numId w:val="1"/>
              </w:numPr>
              <w:rPr>
                <w:sz w:val="24"/>
                <w:szCs w:val="24"/>
              </w:rPr>
            </w:pPr>
            <w:r>
              <w:rPr>
                <w:sz w:val="24"/>
                <w:szCs w:val="24"/>
              </w:rPr>
              <w:t>All staff are aware that sensory differences can affect children’s wellbeing and behaviour</w:t>
            </w:r>
            <w:r w:rsidR="00BA2594">
              <w:rPr>
                <w:sz w:val="24"/>
                <w:szCs w:val="24"/>
              </w:rPr>
              <w:t xml:space="preserve"> (</w:t>
            </w:r>
            <w:r w:rsidR="00BA2594" w:rsidRPr="00BA2594">
              <w:rPr>
                <w:color w:val="C00000"/>
                <w:sz w:val="24"/>
                <w:szCs w:val="24"/>
              </w:rPr>
              <w:t>link to school Information pack)</w:t>
            </w:r>
          </w:p>
          <w:p w:rsidR="00092296" w:rsidRPr="00844249" w:rsidRDefault="00092296" w:rsidP="00092296">
            <w:pPr>
              <w:pStyle w:val="ListParagraph"/>
              <w:numPr>
                <w:ilvl w:val="0"/>
                <w:numId w:val="1"/>
              </w:numPr>
              <w:rPr>
                <w:b/>
                <w:sz w:val="24"/>
                <w:szCs w:val="24"/>
              </w:rPr>
            </w:pPr>
            <w:r w:rsidRPr="00844249">
              <w:rPr>
                <w:sz w:val="24"/>
                <w:szCs w:val="24"/>
              </w:rPr>
              <w:t xml:space="preserve">Children’s strengths </w:t>
            </w:r>
            <w:r>
              <w:rPr>
                <w:sz w:val="24"/>
                <w:szCs w:val="24"/>
              </w:rPr>
              <w:t xml:space="preserve">and interests </w:t>
            </w:r>
            <w:r w:rsidRPr="00844249">
              <w:rPr>
                <w:sz w:val="24"/>
                <w:szCs w:val="24"/>
              </w:rPr>
              <w:t xml:space="preserve">are discovered and celebrated </w:t>
            </w:r>
          </w:p>
          <w:p w:rsidR="000A1496" w:rsidRDefault="000A1496" w:rsidP="00092296">
            <w:pPr>
              <w:pStyle w:val="ListParagraph"/>
              <w:numPr>
                <w:ilvl w:val="0"/>
                <w:numId w:val="1"/>
              </w:numPr>
              <w:rPr>
                <w:sz w:val="24"/>
                <w:szCs w:val="24"/>
              </w:rPr>
            </w:pPr>
            <w:r>
              <w:rPr>
                <w:sz w:val="24"/>
                <w:szCs w:val="24"/>
              </w:rPr>
              <w:t>There are quiet places for children to go at break times</w:t>
            </w:r>
            <w:r w:rsidR="00CE3998">
              <w:rPr>
                <w:sz w:val="24"/>
                <w:szCs w:val="24"/>
              </w:rPr>
              <w:t xml:space="preserve"> or to have lunch</w:t>
            </w:r>
          </w:p>
          <w:p w:rsidR="0066365A" w:rsidRDefault="000A1496" w:rsidP="00092296">
            <w:pPr>
              <w:pStyle w:val="ListParagraph"/>
              <w:numPr>
                <w:ilvl w:val="0"/>
                <w:numId w:val="1"/>
              </w:numPr>
              <w:rPr>
                <w:sz w:val="24"/>
                <w:szCs w:val="24"/>
              </w:rPr>
            </w:pPr>
            <w:r>
              <w:rPr>
                <w:sz w:val="24"/>
                <w:szCs w:val="24"/>
              </w:rPr>
              <w:t>Whole school / class approaches e.g. Brain</w:t>
            </w:r>
            <w:r w:rsidR="00CE3998">
              <w:rPr>
                <w:sz w:val="24"/>
                <w:szCs w:val="24"/>
              </w:rPr>
              <w:t xml:space="preserve"> G</w:t>
            </w:r>
            <w:r>
              <w:rPr>
                <w:sz w:val="24"/>
                <w:szCs w:val="24"/>
              </w:rPr>
              <w:t>ym, Big moves, Smart Moves,</w:t>
            </w:r>
            <w:r w:rsidR="00DC77C3">
              <w:rPr>
                <w:sz w:val="24"/>
                <w:szCs w:val="24"/>
              </w:rPr>
              <w:t xml:space="preserve"> Sensory Circuits,</w:t>
            </w:r>
            <w:r>
              <w:rPr>
                <w:sz w:val="24"/>
                <w:szCs w:val="24"/>
              </w:rPr>
              <w:t xml:space="preserve"> Yoga, could be considered</w:t>
            </w:r>
            <w:r w:rsidR="0066365A" w:rsidRPr="00832ECB">
              <w:rPr>
                <w:sz w:val="24"/>
                <w:szCs w:val="24"/>
              </w:rPr>
              <w:t xml:space="preserve"> </w:t>
            </w:r>
          </w:p>
          <w:p w:rsidR="00BA2594" w:rsidRPr="008E5412" w:rsidRDefault="008E5412" w:rsidP="00092296">
            <w:pPr>
              <w:pStyle w:val="ListParagraph"/>
              <w:numPr>
                <w:ilvl w:val="0"/>
                <w:numId w:val="1"/>
              </w:numPr>
              <w:rPr>
                <w:sz w:val="24"/>
                <w:szCs w:val="24"/>
              </w:rPr>
            </w:pPr>
            <w:r w:rsidRPr="008E5412">
              <w:rPr>
                <w:sz w:val="24"/>
                <w:szCs w:val="24"/>
              </w:rPr>
              <w:t>Consider c</w:t>
            </w:r>
            <w:r w:rsidR="00BA2594" w:rsidRPr="008E5412">
              <w:rPr>
                <w:sz w:val="24"/>
                <w:szCs w:val="24"/>
              </w:rPr>
              <w:t>reating a sensory friendly school link in school information pack (page 21)</w:t>
            </w:r>
          </w:p>
          <w:p w:rsidR="00BA2594" w:rsidRPr="00BA2594" w:rsidRDefault="00BA2594" w:rsidP="00BA2594">
            <w:pPr>
              <w:ind w:left="360"/>
              <w:rPr>
                <w:sz w:val="24"/>
                <w:szCs w:val="24"/>
              </w:rPr>
            </w:pPr>
          </w:p>
          <w:p w:rsidR="0066365A" w:rsidRDefault="0066365A" w:rsidP="00AC434C">
            <w:pPr>
              <w:rPr>
                <w:b/>
                <w:sz w:val="24"/>
                <w:szCs w:val="24"/>
              </w:rPr>
            </w:pPr>
          </w:p>
          <w:p w:rsidR="00AC434C" w:rsidRDefault="00EB00C7" w:rsidP="00AC434C">
            <w:pPr>
              <w:rPr>
                <w:b/>
                <w:sz w:val="24"/>
                <w:szCs w:val="24"/>
              </w:rPr>
            </w:pPr>
            <w:r>
              <w:rPr>
                <w:b/>
                <w:sz w:val="24"/>
                <w:szCs w:val="24"/>
              </w:rPr>
              <w:t>Access to the curriculum</w:t>
            </w:r>
          </w:p>
          <w:p w:rsidR="00832ECB" w:rsidRDefault="00832ECB" w:rsidP="00092296">
            <w:pPr>
              <w:pStyle w:val="ListParagraph"/>
              <w:numPr>
                <w:ilvl w:val="0"/>
                <w:numId w:val="1"/>
              </w:numPr>
              <w:rPr>
                <w:sz w:val="24"/>
                <w:szCs w:val="24"/>
              </w:rPr>
            </w:pPr>
            <w:r w:rsidRPr="00416DC8">
              <w:rPr>
                <w:sz w:val="24"/>
                <w:szCs w:val="24"/>
              </w:rPr>
              <w:t>There is high quality teaching</w:t>
            </w:r>
          </w:p>
          <w:p w:rsidR="00AA1525" w:rsidRPr="00416DC8" w:rsidRDefault="00AA1525" w:rsidP="00092296">
            <w:pPr>
              <w:pStyle w:val="ListParagraph"/>
              <w:numPr>
                <w:ilvl w:val="0"/>
                <w:numId w:val="1"/>
              </w:numPr>
              <w:rPr>
                <w:sz w:val="24"/>
                <w:szCs w:val="24"/>
              </w:rPr>
            </w:pPr>
            <w:r>
              <w:rPr>
                <w:sz w:val="24"/>
                <w:szCs w:val="24"/>
              </w:rPr>
              <w:t>There is a flexible approach to teaching and learning which uses all senses - listening, seeing, doing and feeling – to accommodate individual differences</w:t>
            </w:r>
            <w:r w:rsidR="000A1496">
              <w:rPr>
                <w:sz w:val="24"/>
                <w:szCs w:val="24"/>
              </w:rPr>
              <w:t xml:space="preserve"> and provide variety through the school day</w:t>
            </w:r>
          </w:p>
          <w:p w:rsidR="00BA2594" w:rsidRPr="00BA2594" w:rsidRDefault="00416DC8" w:rsidP="00BA2594">
            <w:pPr>
              <w:pStyle w:val="ListParagraph"/>
              <w:numPr>
                <w:ilvl w:val="0"/>
                <w:numId w:val="1"/>
              </w:numPr>
              <w:rPr>
                <w:sz w:val="24"/>
                <w:szCs w:val="24"/>
              </w:rPr>
            </w:pPr>
            <w:r w:rsidRPr="00416DC8">
              <w:rPr>
                <w:sz w:val="24"/>
                <w:szCs w:val="24"/>
              </w:rPr>
              <w:t>There are ‘hands on’ sessions, off site experiences and clubs to ensure children</w:t>
            </w:r>
            <w:r w:rsidR="00AA1525">
              <w:rPr>
                <w:sz w:val="24"/>
                <w:szCs w:val="24"/>
              </w:rPr>
              <w:t xml:space="preserve"> have a range of experiences</w:t>
            </w:r>
          </w:p>
          <w:p w:rsidR="000A1496" w:rsidRPr="000A1496" w:rsidRDefault="000A1496" w:rsidP="000A1496">
            <w:pPr>
              <w:ind w:left="360"/>
              <w:rPr>
                <w:sz w:val="24"/>
                <w:szCs w:val="24"/>
              </w:rPr>
            </w:pPr>
          </w:p>
          <w:p w:rsidR="00E971F7" w:rsidRPr="00416DC8" w:rsidRDefault="00E971F7" w:rsidP="007F34FB">
            <w:pPr>
              <w:rPr>
                <w:sz w:val="24"/>
                <w:szCs w:val="24"/>
              </w:rPr>
            </w:pPr>
          </w:p>
          <w:p w:rsidR="00B37578" w:rsidRDefault="00B37578" w:rsidP="00AA1525">
            <w:pPr>
              <w:rPr>
                <w:b/>
                <w:sz w:val="24"/>
                <w:szCs w:val="24"/>
              </w:rPr>
            </w:pPr>
          </w:p>
        </w:tc>
      </w:tr>
      <w:tr w:rsidR="00E971F7" w:rsidTr="00DE13DB">
        <w:tc>
          <w:tcPr>
            <w:tcW w:w="9016" w:type="dxa"/>
          </w:tcPr>
          <w:p w:rsidR="00E971F7" w:rsidRDefault="00E971F7" w:rsidP="007F34FB">
            <w:pPr>
              <w:rPr>
                <w:b/>
                <w:sz w:val="24"/>
                <w:szCs w:val="24"/>
              </w:rPr>
            </w:pPr>
            <w:r>
              <w:rPr>
                <w:b/>
                <w:sz w:val="24"/>
                <w:szCs w:val="24"/>
              </w:rPr>
              <w:lastRenderedPageBreak/>
              <w:t>Targeted – additional support for children with an identified need</w:t>
            </w:r>
          </w:p>
        </w:tc>
      </w:tr>
      <w:tr w:rsidR="00E971F7" w:rsidTr="00DE13DB">
        <w:tc>
          <w:tcPr>
            <w:tcW w:w="9016" w:type="dxa"/>
          </w:tcPr>
          <w:p w:rsidR="00AC434C" w:rsidRDefault="00AC434C" w:rsidP="00AC434C">
            <w:pPr>
              <w:rPr>
                <w:b/>
                <w:sz w:val="24"/>
                <w:szCs w:val="24"/>
              </w:rPr>
            </w:pPr>
          </w:p>
          <w:p w:rsidR="00AC434C" w:rsidRDefault="00AC434C" w:rsidP="00AC434C">
            <w:pPr>
              <w:rPr>
                <w:b/>
                <w:sz w:val="24"/>
                <w:szCs w:val="24"/>
              </w:rPr>
            </w:pPr>
            <w:r>
              <w:rPr>
                <w:b/>
                <w:sz w:val="24"/>
                <w:szCs w:val="24"/>
              </w:rPr>
              <w:t>Learning environment</w:t>
            </w:r>
          </w:p>
          <w:p w:rsidR="008209A9" w:rsidRDefault="00AC434C" w:rsidP="00070773">
            <w:pPr>
              <w:pStyle w:val="ListParagraph"/>
              <w:numPr>
                <w:ilvl w:val="0"/>
                <w:numId w:val="4"/>
              </w:numPr>
              <w:rPr>
                <w:sz w:val="24"/>
                <w:szCs w:val="24"/>
              </w:rPr>
            </w:pPr>
            <w:r w:rsidRPr="008209A9">
              <w:rPr>
                <w:sz w:val="24"/>
                <w:szCs w:val="24"/>
              </w:rPr>
              <w:t xml:space="preserve">Use of additional visual support e.g. visual timetables, </w:t>
            </w:r>
            <w:r w:rsidR="00AC3454">
              <w:rPr>
                <w:sz w:val="24"/>
                <w:szCs w:val="24"/>
              </w:rPr>
              <w:t>class instructions written down to support auditory information</w:t>
            </w:r>
          </w:p>
          <w:p w:rsidR="00092296" w:rsidRPr="00AC3454" w:rsidRDefault="00092296" w:rsidP="00AC3454">
            <w:pPr>
              <w:pStyle w:val="ListParagraph"/>
              <w:numPr>
                <w:ilvl w:val="0"/>
                <w:numId w:val="4"/>
              </w:numPr>
              <w:rPr>
                <w:sz w:val="24"/>
                <w:szCs w:val="24"/>
              </w:rPr>
            </w:pPr>
            <w:r w:rsidRPr="00AC3454">
              <w:rPr>
                <w:sz w:val="24"/>
                <w:szCs w:val="24"/>
              </w:rPr>
              <w:t xml:space="preserve">Staff consider how sensory issues may be affecting a child’s learning and behaviour </w:t>
            </w:r>
            <w:r w:rsidR="00AC3454" w:rsidRPr="00AC3454">
              <w:rPr>
                <w:sz w:val="24"/>
                <w:szCs w:val="24"/>
              </w:rPr>
              <w:t xml:space="preserve">e.g. complete a sensory observation </w:t>
            </w:r>
            <w:r w:rsidR="000A1496" w:rsidRPr="00AC3454">
              <w:rPr>
                <w:sz w:val="24"/>
                <w:szCs w:val="24"/>
              </w:rPr>
              <w:t>checklist</w:t>
            </w:r>
            <w:r w:rsidR="00AC3454" w:rsidRPr="00AC3454">
              <w:rPr>
                <w:sz w:val="24"/>
                <w:szCs w:val="24"/>
              </w:rPr>
              <w:t xml:space="preserve"> </w:t>
            </w:r>
            <w:r w:rsidR="00AC3454" w:rsidRPr="00DC77C3">
              <w:rPr>
                <w:color w:val="C00000"/>
                <w:sz w:val="24"/>
                <w:szCs w:val="24"/>
              </w:rPr>
              <w:t>(link to</w:t>
            </w:r>
            <w:r w:rsidR="00BA2594">
              <w:rPr>
                <w:color w:val="C00000"/>
                <w:sz w:val="24"/>
                <w:szCs w:val="24"/>
              </w:rPr>
              <w:t xml:space="preserve"> teacher observation checklist</w:t>
            </w:r>
            <w:r w:rsidR="00AC3454" w:rsidRPr="00DC77C3">
              <w:rPr>
                <w:color w:val="C00000"/>
                <w:sz w:val="24"/>
                <w:szCs w:val="24"/>
              </w:rPr>
              <w:t>)</w:t>
            </w:r>
          </w:p>
          <w:p w:rsidR="000A1496" w:rsidRDefault="000A1496" w:rsidP="000A1496">
            <w:pPr>
              <w:pStyle w:val="ListParagraph"/>
              <w:numPr>
                <w:ilvl w:val="0"/>
                <w:numId w:val="4"/>
              </w:numPr>
              <w:rPr>
                <w:sz w:val="24"/>
                <w:szCs w:val="24"/>
              </w:rPr>
            </w:pPr>
            <w:r>
              <w:rPr>
                <w:sz w:val="24"/>
                <w:szCs w:val="24"/>
              </w:rPr>
              <w:t>There are quiet places in school where children can go if they feel overwhelmed – and these are different to where children go if they need ‘time out’ for behaviour reasons</w:t>
            </w:r>
          </w:p>
          <w:p w:rsidR="00032FBD" w:rsidRDefault="00032FBD" w:rsidP="000A1496">
            <w:pPr>
              <w:pStyle w:val="ListParagraph"/>
              <w:numPr>
                <w:ilvl w:val="0"/>
                <w:numId w:val="4"/>
              </w:numPr>
              <w:rPr>
                <w:sz w:val="24"/>
                <w:szCs w:val="24"/>
              </w:rPr>
            </w:pPr>
            <w:r>
              <w:rPr>
                <w:sz w:val="24"/>
                <w:szCs w:val="24"/>
              </w:rPr>
              <w:t>Some children may benefit from fiddle toys to aid concentration</w:t>
            </w:r>
            <w:r w:rsidR="00AC3454">
              <w:rPr>
                <w:sz w:val="24"/>
                <w:szCs w:val="24"/>
              </w:rPr>
              <w:t xml:space="preserve"> and should be available at all times</w:t>
            </w:r>
          </w:p>
          <w:p w:rsidR="00AC3454" w:rsidRDefault="00AC3454" w:rsidP="000A1496">
            <w:pPr>
              <w:pStyle w:val="ListParagraph"/>
              <w:numPr>
                <w:ilvl w:val="0"/>
                <w:numId w:val="4"/>
              </w:numPr>
              <w:rPr>
                <w:sz w:val="24"/>
                <w:szCs w:val="24"/>
              </w:rPr>
            </w:pPr>
            <w:r>
              <w:rPr>
                <w:sz w:val="24"/>
                <w:szCs w:val="24"/>
              </w:rPr>
              <w:t>Some children may benefit from sitting on a move n sit wedge cushion to allow subtle movement in their chair</w:t>
            </w:r>
          </w:p>
          <w:p w:rsidR="00BA2594" w:rsidRPr="008E5412" w:rsidRDefault="008E5412" w:rsidP="000A1496">
            <w:pPr>
              <w:pStyle w:val="ListParagraph"/>
              <w:numPr>
                <w:ilvl w:val="0"/>
                <w:numId w:val="4"/>
              </w:numPr>
              <w:rPr>
                <w:sz w:val="24"/>
                <w:szCs w:val="24"/>
              </w:rPr>
            </w:pPr>
            <w:r w:rsidRPr="008E5412">
              <w:rPr>
                <w:sz w:val="24"/>
                <w:szCs w:val="24"/>
              </w:rPr>
              <w:t>Consider using g</w:t>
            </w:r>
            <w:r w:rsidR="00BA2594" w:rsidRPr="008E5412">
              <w:rPr>
                <w:sz w:val="24"/>
                <w:szCs w:val="24"/>
              </w:rPr>
              <w:t>eneral classroom strategies from school information pack (page 22-23)</w:t>
            </w:r>
          </w:p>
          <w:p w:rsidR="000A1496" w:rsidRDefault="000A1496" w:rsidP="000A1496">
            <w:pPr>
              <w:pStyle w:val="ListParagraph"/>
              <w:rPr>
                <w:sz w:val="24"/>
                <w:szCs w:val="24"/>
              </w:rPr>
            </w:pPr>
          </w:p>
          <w:p w:rsidR="00EB00C7" w:rsidRDefault="00EB00C7" w:rsidP="00AC434C">
            <w:pPr>
              <w:rPr>
                <w:b/>
                <w:sz w:val="24"/>
                <w:szCs w:val="24"/>
              </w:rPr>
            </w:pPr>
          </w:p>
          <w:p w:rsidR="00EB00C7" w:rsidRDefault="00EB00C7" w:rsidP="00AC434C">
            <w:pPr>
              <w:rPr>
                <w:b/>
                <w:sz w:val="24"/>
                <w:szCs w:val="24"/>
              </w:rPr>
            </w:pPr>
            <w:r>
              <w:rPr>
                <w:b/>
                <w:sz w:val="24"/>
                <w:szCs w:val="24"/>
              </w:rPr>
              <w:t>Access to the curriculum</w:t>
            </w:r>
          </w:p>
          <w:p w:rsidR="005215AA" w:rsidRDefault="005215AA" w:rsidP="000A1496">
            <w:pPr>
              <w:pStyle w:val="ListParagraph"/>
              <w:numPr>
                <w:ilvl w:val="0"/>
                <w:numId w:val="4"/>
              </w:numPr>
              <w:rPr>
                <w:sz w:val="24"/>
                <w:szCs w:val="24"/>
              </w:rPr>
            </w:pPr>
            <w:r w:rsidRPr="00844249">
              <w:rPr>
                <w:sz w:val="24"/>
                <w:szCs w:val="24"/>
              </w:rPr>
              <w:t>There are opportunities for</w:t>
            </w:r>
            <w:r w:rsidR="00AC434C" w:rsidRPr="00844249">
              <w:rPr>
                <w:sz w:val="24"/>
                <w:szCs w:val="24"/>
              </w:rPr>
              <w:t xml:space="preserve"> small group / individual work </w:t>
            </w:r>
          </w:p>
          <w:p w:rsidR="00092296" w:rsidRDefault="00092296" w:rsidP="000A1496">
            <w:pPr>
              <w:pStyle w:val="ListParagraph"/>
              <w:numPr>
                <w:ilvl w:val="0"/>
                <w:numId w:val="4"/>
              </w:numPr>
              <w:rPr>
                <w:sz w:val="24"/>
                <w:szCs w:val="24"/>
              </w:rPr>
            </w:pPr>
            <w:r>
              <w:rPr>
                <w:sz w:val="24"/>
                <w:szCs w:val="24"/>
              </w:rPr>
              <w:t>Learning</w:t>
            </w:r>
            <w:r w:rsidR="00AC3454">
              <w:rPr>
                <w:sz w:val="24"/>
                <w:szCs w:val="24"/>
              </w:rPr>
              <w:t xml:space="preserve"> (movement)</w:t>
            </w:r>
            <w:r w:rsidR="00914D29">
              <w:rPr>
                <w:sz w:val="24"/>
                <w:szCs w:val="24"/>
              </w:rPr>
              <w:t xml:space="preserve"> breaks should be offered so the student has the opportunity to</w:t>
            </w:r>
            <w:r>
              <w:rPr>
                <w:sz w:val="24"/>
                <w:szCs w:val="24"/>
              </w:rPr>
              <w:t xml:space="preserve"> move around</w:t>
            </w:r>
            <w:r w:rsidR="00914D29">
              <w:rPr>
                <w:sz w:val="24"/>
                <w:szCs w:val="24"/>
              </w:rPr>
              <w:t>, meeting their sensory need “to move” to be able to focus.</w:t>
            </w:r>
          </w:p>
          <w:p w:rsidR="00BA2594" w:rsidRDefault="005215AA" w:rsidP="000A1496">
            <w:pPr>
              <w:pStyle w:val="ListParagraph"/>
              <w:numPr>
                <w:ilvl w:val="0"/>
                <w:numId w:val="4"/>
              </w:numPr>
              <w:rPr>
                <w:sz w:val="24"/>
                <w:szCs w:val="24"/>
              </w:rPr>
            </w:pPr>
            <w:r w:rsidRPr="00844249">
              <w:rPr>
                <w:sz w:val="24"/>
                <w:szCs w:val="24"/>
              </w:rPr>
              <w:t>A</w:t>
            </w:r>
            <w:r w:rsidR="00AC434C" w:rsidRPr="00844249">
              <w:rPr>
                <w:sz w:val="24"/>
                <w:szCs w:val="24"/>
              </w:rPr>
              <w:t>lternative forms of</w:t>
            </w:r>
            <w:r w:rsidR="00BA2594">
              <w:rPr>
                <w:sz w:val="24"/>
                <w:szCs w:val="24"/>
              </w:rPr>
              <w:t xml:space="preserve"> agreed</w:t>
            </w:r>
            <w:r w:rsidR="00AC434C" w:rsidRPr="00844249">
              <w:rPr>
                <w:sz w:val="24"/>
                <w:szCs w:val="24"/>
              </w:rPr>
              <w:t xml:space="preserve"> responses (including non-verbal responses) </w:t>
            </w:r>
            <w:r w:rsidR="00BA2594">
              <w:rPr>
                <w:sz w:val="24"/>
                <w:szCs w:val="24"/>
              </w:rPr>
              <w:t xml:space="preserve">between the teacher and student, (when the student is feeling overwhelmed and needs to leave the room) </w:t>
            </w:r>
          </w:p>
          <w:p w:rsidR="005215AA" w:rsidRDefault="00BA2594" w:rsidP="00BA2594">
            <w:pPr>
              <w:pStyle w:val="ListParagraph"/>
              <w:numPr>
                <w:ilvl w:val="0"/>
                <w:numId w:val="4"/>
              </w:numPr>
              <w:rPr>
                <w:sz w:val="24"/>
                <w:szCs w:val="24"/>
              </w:rPr>
            </w:pPr>
            <w:r w:rsidRPr="00BA2594">
              <w:rPr>
                <w:sz w:val="24"/>
                <w:szCs w:val="24"/>
              </w:rPr>
              <w:t xml:space="preserve"> D</w:t>
            </w:r>
            <w:r w:rsidR="00092296" w:rsidRPr="00BA2594">
              <w:rPr>
                <w:sz w:val="24"/>
                <w:szCs w:val="24"/>
              </w:rPr>
              <w:t xml:space="preserve">ifferent ways of recording </w:t>
            </w:r>
            <w:r w:rsidR="00AC434C" w:rsidRPr="00BA2594">
              <w:rPr>
                <w:sz w:val="24"/>
                <w:szCs w:val="24"/>
              </w:rPr>
              <w:t>are accepted to give credit for understanding and comprehension</w:t>
            </w:r>
            <w:r>
              <w:rPr>
                <w:sz w:val="24"/>
                <w:szCs w:val="24"/>
              </w:rPr>
              <w:t xml:space="preserve"> when writing is too </w:t>
            </w:r>
            <w:r w:rsidR="00914D29">
              <w:rPr>
                <w:sz w:val="24"/>
                <w:szCs w:val="24"/>
              </w:rPr>
              <w:t>overwhelming. From a sensory perspective this requires good postural support, being able to sit still, good tactile and proprioceptive input, as well as, good auditory and visual integration to follow instructions and process.</w:t>
            </w:r>
            <w:r w:rsidR="00AC434C" w:rsidRPr="00BA2594">
              <w:rPr>
                <w:sz w:val="24"/>
                <w:szCs w:val="24"/>
              </w:rPr>
              <w:t xml:space="preserve"> </w:t>
            </w:r>
          </w:p>
          <w:p w:rsidR="00914D29" w:rsidRPr="00BA2594" w:rsidRDefault="00914D29" w:rsidP="00BA2594">
            <w:pPr>
              <w:pStyle w:val="ListParagraph"/>
              <w:numPr>
                <w:ilvl w:val="0"/>
                <w:numId w:val="4"/>
              </w:numPr>
              <w:rPr>
                <w:sz w:val="24"/>
                <w:szCs w:val="24"/>
              </w:rPr>
            </w:pPr>
            <w:r>
              <w:rPr>
                <w:sz w:val="24"/>
                <w:szCs w:val="24"/>
              </w:rPr>
              <w:t>Alternative positions to learn. Some students need a change of position and may benefit at times from lying down in the quiet corner/space or standing to complete their work.</w:t>
            </w:r>
          </w:p>
          <w:p w:rsidR="00844249" w:rsidRPr="00844249" w:rsidRDefault="00844249" w:rsidP="00844249">
            <w:pPr>
              <w:pStyle w:val="ListParagraph"/>
              <w:rPr>
                <w:b/>
                <w:sz w:val="24"/>
                <w:szCs w:val="24"/>
              </w:rPr>
            </w:pPr>
          </w:p>
          <w:p w:rsidR="00F86655" w:rsidRDefault="00F86655" w:rsidP="000A1496">
            <w:pPr>
              <w:rPr>
                <w:b/>
                <w:sz w:val="24"/>
                <w:szCs w:val="24"/>
              </w:rPr>
            </w:pPr>
          </w:p>
        </w:tc>
      </w:tr>
      <w:tr w:rsidR="00E971F7" w:rsidTr="00DE13DB">
        <w:tc>
          <w:tcPr>
            <w:tcW w:w="9016" w:type="dxa"/>
          </w:tcPr>
          <w:p w:rsidR="00E971F7" w:rsidRDefault="00E971F7" w:rsidP="007F34FB">
            <w:pPr>
              <w:rPr>
                <w:b/>
                <w:sz w:val="24"/>
                <w:szCs w:val="24"/>
              </w:rPr>
            </w:pPr>
            <w:r>
              <w:rPr>
                <w:b/>
                <w:sz w:val="24"/>
                <w:szCs w:val="24"/>
              </w:rPr>
              <w:lastRenderedPageBreak/>
              <w:t>Specialist – additional support for children with an ongoing and significant identified need</w:t>
            </w:r>
          </w:p>
        </w:tc>
      </w:tr>
      <w:tr w:rsidR="00E971F7" w:rsidTr="00DE13DB">
        <w:tc>
          <w:tcPr>
            <w:tcW w:w="9016" w:type="dxa"/>
          </w:tcPr>
          <w:p w:rsidR="00AC434C" w:rsidRDefault="00AC434C" w:rsidP="007F34FB">
            <w:pPr>
              <w:rPr>
                <w:b/>
                <w:sz w:val="24"/>
                <w:szCs w:val="24"/>
              </w:rPr>
            </w:pPr>
            <w:r>
              <w:rPr>
                <w:b/>
                <w:sz w:val="24"/>
                <w:szCs w:val="24"/>
              </w:rPr>
              <w:t>Learning environment</w:t>
            </w:r>
          </w:p>
          <w:p w:rsidR="00092296" w:rsidRDefault="00092296" w:rsidP="00032FBD">
            <w:pPr>
              <w:pStyle w:val="ListParagraph"/>
              <w:numPr>
                <w:ilvl w:val="0"/>
                <w:numId w:val="10"/>
              </w:numPr>
              <w:spacing w:after="160" w:line="259" w:lineRule="auto"/>
              <w:rPr>
                <w:sz w:val="24"/>
                <w:szCs w:val="24"/>
              </w:rPr>
            </w:pPr>
            <w:r>
              <w:rPr>
                <w:sz w:val="24"/>
                <w:szCs w:val="24"/>
              </w:rPr>
              <w:t xml:space="preserve">Consistency and predictability </w:t>
            </w:r>
            <w:r w:rsidR="00032FBD">
              <w:rPr>
                <w:sz w:val="24"/>
                <w:szCs w:val="24"/>
              </w:rPr>
              <w:t xml:space="preserve">is provided </w:t>
            </w:r>
            <w:r>
              <w:rPr>
                <w:sz w:val="24"/>
                <w:szCs w:val="24"/>
              </w:rPr>
              <w:t>wherever possible – with changes and transitions planned well in advance</w:t>
            </w:r>
          </w:p>
          <w:p w:rsidR="00032FBD" w:rsidRDefault="00032FBD" w:rsidP="00032FBD">
            <w:pPr>
              <w:pStyle w:val="ListParagraph"/>
              <w:numPr>
                <w:ilvl w:val="0"/>
                <w:numId w:val="10"/>
              </w:numPr>
              <w:rPr>
                <w:sz w:val="24"/>
                <w:szCs w:val="24"/>
              </w:rPr>
            </w:pPr>
            <w:r w:rsidRPr="005215AA">
              <w:rPr>
                <w:sz w:val="24"/>
                <w:szCs w:val="24"/>
              </w:rPr>
              <w:t xml:space="preserve">Use of additional visual support e.g. signs and symbols, choice boards </w:t>
            </w:r>
          </w:p>
          <w:p w:rsidR="00AC434C" w:rsidRPr="00032FBD" w:rsidRDefault="000A1496" w:rsidP="00032FBD">
            <w:pPr>
              <w:pStyle w:val="ListParagraph"/>
              <w:numPr>
                <w:ilvl w:val="0"/>
                <w:numId w:val="10"/>
              </w:numPr>
              <w:rPr>
                <w:b/>
                <w:sz w:val="24"/>
                <w:szCs w:val="24"/>
              </w:rPr>
            </w:pPr>
            <w:r>
              <w:rPr>
                <w:sz w:val="24"/>
                <w:szCs w:val="24"/>
              </w:rPr>
              <w:t>Social stories are used to explain expectations and ways of dealing with situations</w:t>
            </w:r>
          </w:p>
          <w:p w:rsidR="00032FBD" w:rsidRPr="008209A9" w:rsidRDefault="00032FBD" w:rsidP="00032FBD">
            <w:pPr>
              <w:pStyle w:val="ListParagraph"/>
              <w:numPr>
                <w:ilvl w:val="0"/>
                <w:numId w:val="10"/>
              </w:numPr>
              <w:rPr>
                <w:b/>
                <w:sz w:val="24"/>
                <w:szCs w:val="24"/>
              </w:rPr>
            </w:pPr>
            <w:r>
              <w:rPr>
                <w:sz w:val="24"/>
                <w:szCs w:val="24"/>
              </w:rPr>
              <w:t>The learning environment is kept as free as possible from sensory experiences the child might find difficult e.g.</w:t>
            </w:r>
            <w:r w:rsidR="00CE3998">
              <w:rPr>
                <w:sz w:val="24"/>
                <w:szCs w:val="24"/>
              </w:rPr>
              <w:t xml:space="preserve"> Visual clutter on walls,</w:t>
            </w:r>
            <w:r>
              <w:rPr>
                <w:sz w:val="24"/>
                <w:szCs w:val="24"/>
              </w:rPr>
              <w:t xml:space="preserve"> loud noises, strong smells, with warning given if unavoidable</w:t>
            </w:r>
            <w:r w:rsidR="00CE3998">
              <w:rPr>
                <w:sz w:val="24"/>
                <w:szCs w:val="24"/>
              </w:rPr>
              <w:t>, for example, fire alarm practice.</w:t>
            </w:r>
          </w:p>
          <w:p w:rsidR="008209A9" w:rsidRPr="000A1496" w:rsidRDefault="008209A9" w:rsidP="00032FBD">
            <w:pPr>
              <w:pStyle w:val="ListParagraph"/>
              <w:numPr>
                <w:ilvl w:val="0"/>
                <w:numId w:val="10"/>
              </w:numPr>
              <w:rPr>
                <w:b/>
                <w:sz w:val="24"/>
                <w:szCs w:val="24"/>
              </w:rPr>
            </w:pPr>
            <w:r>
              <w:rPr>
                <w:sz w:val="24"/>
                <w:szCs w:val="24"/>
              </w:rPr>
              <w:t>Check whether the child needs adaptations to seating and equipment e.g. pen grips,</w:t>
            </w:r>
            <w:r w:rsidR="00CE3998">
              <w:rPr>
                <w:sz w:val="24"/>
                <w:szCs w:val="24"/>
              </w:rPr>
              <w:t xml:space="preserve"> sloping board, move n sit cushion,</w:t>
            </w:r>
            <w:r>
              <w:rPr>
                <w:sz w:val="24"/>
                <w:szCs w:val="24"/>
              </w:rPr>
              <w:t xml:space="preserve"> to feel comfortable</w:t>
            </w:r>
            <w:r w:rsidR="00914D29">
              <w:rPr>
                <w:sz w:val="24"/>
                <w:szCs w:val="24"/>
              </w:rPr>
              <w:t xml:space="preserve"> </w:t>
            </w:r>
            <w:r w:rsidR="00914D29" w:rsidRPr="00914D29">
              <w:rPr>
                <w:color w:val="C00000"/>
                <w:sz w:val="24"/>
                <w:szCs w:val="24"/>
              </w:rPr>
              <w:t>(Add link to Amazon for equipment)</w:t>
            </w:r>
          </w:p>
          <w:p w:rsidR="000A1496" w:rsidRPr="00092296" w:rsidRDefault="000A1496" w:rsidP="000A1496">
            <w:pPr>
              <w:pStyle w:val="ListParagraph"/>
              <w:rPr>
                <w:b/>
                <w:sz w:val="24"/>
                <w:szCs w:val="24"/>
              </w:rPr>
            </w:pPr>
          </w:p>
          <w:p w:rsidR="00AC434C" w:rsidRDefault="00AC434C" w:rsidP="007F34FB">
            <w:pPr>
              <w:rPr>
                <w:b/>
                <w:sz w:val="24"/>
                <w:szCs w:val="24"/>
              </w:rPr>
            </w:pPr>
            <w:r>
              <w:rPr>
                <w:b/>
                <w:sz w:val="24"/>
                <w:szCs w:val="24"/>
              </w:rPr>
              <w:t>Access to the curriculum</w:t>
            </w:r>
          </w:p>
          <w:p w:rsidR="000A1496" w:rsidRDefault="000A1496" w:rsidP="00032FBD">
            <w:pPr>
              <w:pStyle w:val="ListParagraph"/>
              <w:numPr>
                <w:ilvl w:val="0"/>
                <w:numId w:val="10"/>
              </w:numPr>
              <w:rPr>
                <w:sz w:val="24"/>
                <w:szCs w:val="24"/>
              </w:rPr>
            </w:pPr>
            <w:r>
              <w:rPr>
                <w:sz w:val="24"/>
                <w:szCs w:val="24"/>
              </w:rPr>
              <w:t>A sensory profile completed by one of the specialist services supporting the child with recommended sensory strategies</w:t>
            </w:r>
            <w:r w:rsidR="00CE3998">
              <w:rPr>
                <w:sz w:val="24"/>
                <w:szCs w:val="24"/>
              </w:rPr>
              <w:t xml:space="preserve"> for in and out of the classroom setting.</w:t>
            </w:r>
          </w:p>
          <w:p w:rsidR="00844249" w:rsidRPr="00844249" w:rsidRDefault="00DC77C3" w:rsidP="00032FBD">
            <w:pPr>
              <w:pStyle w:val="ListParagraph"/>
              <w:numPr>
                <w:ilvl w:val="0"/>
                <w:numId w:val="10"/>
              </w:numPr>
              <w:rPr>
                <w:sz w:val="24"/>
                <w:szCs w:val="24"/>
              </w:rPr>
            </w:pPr>
            <w:r>
              <w:rPr>
                <w:sz w:val="24"/>
                <w:szCs w:val="24"/>
              </w:rPr>
              <w:t>A</w:t>
            </w:r>
            <w:r w:rsidR="00AC434C" w:rsidRPr="00844249">
              <w:rPr>
                <w:sz w:val="24"/>
                <w:szCs w:val="24"/>
              </w:rPr>
              <w:t xml:space="preserve"> highly differentiated / modified curriculum which takes into account the </w:t>
            </w:r>
            <w:r w:rsidR="000A1496">
              <w:rPr>
                <w:sz w:val="24"/>
                <w:szCs w:val="24"/>
              </w:rPr>
              <w:t>individual’s sensory</w:t>
            </w:r>
            <w:r w:rsidR="00844249" w:rsidRPr="00844249">
              <w:rPr>
                <w:sz w:val="24"/>
                <w:szCs w:val="24"/>
              </w:rPr>
              <w:t xml:space="preserve"> needs</w:t>
            </w:r>
            <w:r w:rsidR="000A1496">
              <w:rPr>
                <w:sz w:val="24"/>
                <w:szCs w:val="24"/>
              </w:rPr>
              <w:t xml:space="preserve"> as well as needs in other areas</w:t>
            </w:r>
          </w:p>
          <w:p w:rsidR="00F86655" w:rsidRPr="00065AC1" w:rsidRDefault="00DC77C3" w:rsidP="000A1496">
            <w:pPr>
              <w:pStyle w:val="ListParagraph"/>
              <w:numPr>
                <w:ilvl w:val="0"/>
                <w:numId w:val="10"/>
              </w:numPr>
              <w:rPr>
                <w:sz w:val="24"/>
                <w:szCs w:val="24"/>
              </w:rPr>
            </w:pPr>
            <w:r>
              <w:rPr>
                <w:sz w:val="24"/>
                <w:szCs w:val="24"/>
              </w:rPr>
              <w:t>A</w:t>
            </w:r>
            <w:r w:rsidR="00AC434C" w:rsidRPr="000A1496">
              <w:rPr>
                <w:sz w:val="24"/>
                <w:szCs w:val="24"/>
              </w:rPr>
              <w:t xml:space="preserve">dditional adult support may be required </w:t>
            </w:r>
            <w:r w:rsidR="001C2C8E" w:rsidRPr="000A1496">
              <w:rPr>
                <w:sz w:val="24"/>
                <w:szCs w:val="24"/>
              </w:rPr>
              <w:t>in the classroom</w:t>
            </w:r>
            <w:r w:rsidR="00032FBD">
              <w:rPr>
                <w:sz w:val="24"/>
                <w:szCs w:val="24"/>
              </w:rPr>
              <w:t xml:space="preserve"> – to help </w:t>
            </w:r>
            <w:r>
              <w:rPr>
                <w:sz w:val="24"/>
                <w:szCs w:val="24"/>
              </w:rPr>
              <w:t>the child stay calm and focus and to</w:t>
            </w:r>
            <w:r w:rsidR="00032FBD">
              <w:rPr>
                <w:sz w:val="24"/>
                <w:szCs w:val="24"/>
              </w:rPr>
              <w:t xml:space="preserve"> recover if they have become distressed</w:t>
            </w:r>
            <w:r>
              <w:rPr>
                <w:sz w:val="24"/>
                <w:szCs w:val="24"/>
              </w:rPr>
              <w:t>. This may need a designated area for calming strategies to be implemented.</w:t>
            </w:r>
          </w:p>
        </w:tc>
      </w:tr>
    </w:tbl>
    <w:p w:rsidR="00E971F7" w:rsidRPr="007F34FB" w:rsidRDefault="00E971F7" w:rsidP="00065AC1">
      <w:pPr>
        <w:rPr>
          <w:b/>
          <w:sz w:val="24"/>
          <w:szCs w:val="24"/>
        </w:rPr>
      </w:pPr>
    </w:p>
    <w:sectPr w:rsidR="00E971F7" w:rsidRPr="007F34F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EB4B28"/>
    <w:multiLevelType w:val="hybridMultilevel"/>
    <w:tmpl w:val="02D4B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0D0622"/>
    <w:multiLevelType w:val="hybridMultilevel"/>
    <w:tmpl w:val="49583A70"/>
    <w:lvl w:ilvl="0" w:tplc="09A2F972">
      <w:start w:val="1"/>
      <w:numFmt w:val="bullet"/>
      <w:lvlText w:val=""/>
      <w:lvlJc w:val="left"/>
      <w:pPr>
        <w:tabs>
          <w:tab w:val="num" w:pos="720"/>
        </w:tabs>
        <w:ind w:left="720" w:hanging="360"/>
      </w:pPr>
      <w:rPr>
        <w:rFonts w:ascii="Wingdings" w:hAnsi="Wingdings" w:hint="default"/>
      </w:rPr>
    </w:lvl>
    <w:lvl w:ilvl="1" w:tplc="31027350">
      <w:start w:val="118"/>
      <w:numFmt w:val="bullet"/>
      <w:lvlText w:val=""/>
      <w:lvlJc w:val="left"/>
      <w:pPr>
        <w:tabs>
          <w:tab w:val="num" w:pos="1440"/>
        </w:tabs>
        <w:ind w:left="1440" w:hanging="360"/>
      </w:pPr>
      <w:rPr>
        <w:rFonts w:ascii="Wingdings" w:hAnsi="Wingdings" w:hint="default"/>
      </w:rPr>
    </w:lvl>
    <w:lvl w:ilvl="2" w:tplc="1D525D5E">
      <w:start w:val="1"/>
      <w:numFmt w:val="bullet"/>
      <w:lvlText w:val=""/>
      <w:lvlJc w:val="left"/>
      <w:pPr>
        <w:tabs>
          <w:tab w:val="num" w:pos="2160"/>
        </w:tabs>
        <w:ind w:left="2160" w:hanging="360"/>
      </w:pPr>
      <w:rPr>
        <w:rFonts w:ascii="Wingdings" w:hAnsi="Wingdings" w:hint="default"/>
      </w:rPr>
    </w:lvl>
    <w:lvl w:ilvl="3" w:tplc="6A4A1CA8">
      <w:start w:val="1"/>
      <w:numFmt w:val="bullet"/>
      <w:lvlText w:val=""/>
      <w:lvlJc w:val="left"/>
      <w:pPr>
        <w:tabs>
          <w:tab w:val="num" w:pos="2880"/>
        </w:tabs>
        <w:ind w:left="2880" w:hanging="360"/>
      </w:pPr>
      <w:rPr>
        <w:rFonts w:ascii="Wingdings" w:hAnsi="Wingdings" w:hint="default"/>
      </w:rPr>
    </w:lvl>
    <w:lvl w:ilvl="4" w:tplc="B7E8C9C6" w:tentative="1">
      <w:start w:val="1"/>
      <w:numFmt w:val="bullet"/>
      <w:lvlText w:val=""/>
      <w:lvlJc w:val="left"/>
      <w:pPr>
        <w:tabs>
          <w:tab w:val="num" w:pos="3600"/>
        </w:tabs>
        <w:ind w:left="3600" w:hanging="360"/>
      </w:pPr>
      <w:rPr>
        <w:rFonts w:ascii="Wingdings" w:hAnsi="Wingdings" w:hint="default"/>
      </w:rPr>
    </w:lvl>
    <w:lvl w:ilvl="5" w:tplc="634CBFF6" w:tentative="1">
      <w:start w:val="1"/>
      <w:numFmt w:val="bullet"/>
      <w:lvlText w:val=""/>
      <w:lvlJc w:val="left"/>
      <w:pPr>
        <w:tabs>
          <w:tab w:val="num" w:pos="4320"/>
        </w:tabs>
        <w:ind w:left="4320" w:hanging="360"/>
      </w:pPr>
      <w:rPr>
        <w:rFonts w:ascii="Wingdings" w:hAnsi="Wingdings" w:hint="default"/>
      </w:rPr>
    </w:lvl>
    <w:lvl w:ilvl="6" w:tplc="E908581C" w:tentative="1">
      <w:start w:val="1"/>
      <w:numFmt w:val="bullet"/>
      <w:lvlText w:val=""/>
      <w:lvlJc w:val="left"/>
      <w:pPr>
        <w:tabs>
          <w:tab w:val="num" w:pos="5040"/>
        </w:tabs>
        <w:ind w:left="5040" w:hanging="360"/>
      </w:pPr>
      <w:rPr>
        <w:rFonts w:ascii="Wingdings" w:hAnsi="Wingdings" w:hint="default"/>
      </w:rPr>
    </w:lvl>
    <w:lvl w:ilvl="7" w:tplc="C5F4DEC4" w:tentative="1">
      <w:start w:val="1"/>
      <w:numFmt w:val="bullet"/>
      <w:lvlText w:val=""/>
      <w:lvlJc w:val="left"/>
      <w:pPr>
        <w:tabs>
          <w:tab w:val="num" w:pos="5760"/>
        </w:tabs>
        <w:ind w:left="5760" w:hanging="360"/>
      </w:pPr>
      <w:rPr>
        <w:rFonts w:ascii="Wingdings" w:hAnsi="Wingdings" w:hint="default"/>
      </w:rPr>
    </w:lvl>
    <w:lvl w:ilvl="8" w:tplc="C146118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93A02CF"/>
    <w:multiLevelType w:val="hybridMultilevel"/>
    <w:tmpl w:val="39107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E213F1"/>
    <w:multiLevelType w:val="hybridMultilevel"/>
    <w:tmpl w:val="51745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BE48C8"/>
    <w:multiLevelType w:val="hybridMultilevel"/>
    <w:tmpl w:val="A3D4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FC5812"/>
    <w:multiLevelType w:val="hybridMultilevel"/>
    <w:tmpl w:val="C11E2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671A2D"/>
    <w:multiLevelType w:val="hybridMultilevel"/>
    <w:tmpl w:val="EB78F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F922D88"/>
    <w:multiLevelType w:val="hybridMultilevel"/>
    <w:tmpl w:val="0C7E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703D7C"/>
    <w:multiLevelType w:val="hybridMultilevel"/>
    <w:tmpl w:val="E6304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73589E"/>
    <w:multiLevelType w:val="hybridMultilevel"/>
    <w:tmpl w:val="DFAEA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7"/>
  </w:num>
  <w:num w:numId="4">
    <w:abstractNumId w:val="2"/>
  </w:num>
  <w:num w:numId="5">
    <w:abstractNumId w:val="3"/>
  </w:num>
  <w:num w:numId="6">
    <w:abstractNumId w:val="4"/>
  </w:num>
  <w:num w:numId="7">
    <w:abstractNumId w:val="8"/>
  </w:num>
  <w:num w:numId="8">
    <w:abstractNumId w:val="0"/>
  </w:num>
  <w:num w:numId="9">
    <w:abstractNumId w:val="1"/>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34FB"/>
    <w:rsid w:val="00032FBD"/>
    <w:rsid w:val="00042CD3"/>
    <w:rsid w:val="00065AC1"/>
    <w:rsid w:val="00092296"/>
    <w:rsid w:val="000A1496"/>
    <w:rsid w:val="00116FE8"/>
    <w:rsid w:val="001502E1"/>
    <w:rsid w:val="001664F3"/>
    <w:rsid w:val="001C2C8E"/>
    <w:rsid w:val="001E0CE8"/>
    <w:rsid w:val="00291C17"/>
    <w:rsid w:val="00330982"/>
    <w:rsid w:val="003976CE"/>
    <w:rsid w:val="00416DC8"/>
    <w:rsid w:val="00431AD6"/>
    <w:rsid w:val="00471AF2"/>
    <w:rsid w:val="00473A7F"/>
    <w:rsid w:val="00487F5F"/>
    <w:rsid w:val="005215AA"/>
    <w:rsid w:val="00600AC2"/>
    <w:rsid w:val="0066365A"/>
    <w:rsid w:val="006F227B"/>
    <w:rsid w:val="00777A77"/>
    <w:rsid w:val="007F34FB"/>
    <w:rsid w:val="008209A9"/>
    <w:rsid w:val="00832ECB"/>
    <w:rsid w:val="00844249"/>
    <w:rsid w:val="008E5412"/>
    <w:rsid w:val="00914D29"/>
    <w:rsid w:val="009379FD"/>
    <w:rsid w:val="009842ED"/>
    <w:rsid w:val="00A44A23"/>
    <w:rsid w:val="00A4742F"/>
    <w:rsid w:val="00AA0F7B"/>
    <w:rsid w:val="00AA1525"/>
    <w:rsid w:val="00AC3454"/>
    <w:rsid w:val="00AC431B"/>
    <w:rsid w:val="00AC434C"/>
    <w:rsid w:val="00B37578"/>
    <w:rsid w:val="00BA2594"/>
    <w:rsid w:val="00BB7C1E"/>
    <w:rsid w:val="00BD4019"/>
    <w:rsid w:val="00CE3998"/>
    <w:rsid w:val="00CF7674"/>
    <w:rsid w:val="00D52D48"/>
    <w:rsid w:val="00D5561F"/>
    <w:rsid w:val="00DC77C3"/>
    <w:rsid w:val="00DE13DB"/>
    <w:rsid w:val="00E11B2C"/>
    <w:rsid w:val="00E86FD5"/>
    <w:rsid w:val="00E971F7"/>
    <w:rsid w:val="00EB00C7"/>
    <w:rsid w:val="00EB5DEB"/>
    <w:rsid w:val="00F21EF9"/>
    <w:rsid w:val="00F36AB7"/>
    <w:rsid w:val="00F86655"/>
    <w:rsid w:val="00FA195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6E49C2-D290-4037-9156-32383E055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97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32ECB"/>
    <w:pPr>
      <w:ind w:left="720"/>
      <w:contextualSpacing/>
    </w:pPr>
  </w:style>
  <w:style w:type="table" w:styleId="GridTable1Light">
    <w:name w:val="Grid Table 1 Light"/>
    <w:basedOn w:val="TableNormal"/>
    <w:uiPriority w:val="46"/>
    <w:rsid w:val="00F8665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3">
    <w:name w:val="List Table 3"/>
    <w:basedOn w:val="TableNormal"/>
    <w:uiPriority w:val="48"/>
    <w:rsid w:val="00E86FD5"/>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Hyperlink">
    <w:name w:val="Hyperlink"/>
    <w:basedOn w:val="DefaultParagraphFont"/>
    <w:uiPriority w:val="99"/>
    <w:unhideWhenUsed/>
    <w:rsid w:val="00AA0F7B"/>
    <w:rPr>
      <w:color w:val="0563C1" w:themeColor="hyperlink"/>
      <w:u w:val="single"/>
    </w:rPr>
  </w:style>
  <w:style w:type="character" w:styleId="FollowedHyperlink">
    <w:name w:val="FollowedHyperlink"/>
    <w:basedOn w:val="DefaultParagraphFont"/>
    <w:uiPriority w:val="99"/>
    <w:semiHidden/>
    <w:unhideWhenUsed/>
    <w:rsid w:val="00AA0F7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www.nhsggc.org.uk/kids/life-skills/joining-in-with-sensory-differences/" TargetMode="External"/><Relationship Id="rId11" Type="http://schemas.openxmlformats.org/officeDocument/2006/relationships/hyperlink" Target="https://www.nhsggc.org.uk/kids/life-skills/joining-in-with-sensory-differences/" TargetMode="Externa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AD9F7A-51E8-D842-B38E-04EF1F16D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1930</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The Rotherham NHS Foundation Trust</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Whitfield Vicky;Service Manager</dc:creator>
  <cp:keywords/>
  <dc:description/>
  <cp:lastModifiedBy>Alison Holgate</cp:lastModifiedBy>
  <cp:revision>2</cp:revision>
  <dcterms:created xsi:type="dcterms:W3CDTF">2020-10-21T09:57:00Z</dcterms:created>
  <dcterms:modified xsi:type="dcterms:W3CDTF">2020-10-21T09:57:00Z</dcterms:modified>
</cp:coreProperties>
</file>